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44DC9" w:rsidRPr="004521A8" w:rsidRDefault="00ED5B4D">
      <w:pPr>
        <w:pStyle w:val="Heading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 w:rsidRPr="004521A8">
        <w:rPr>
          <w:rFonts w:ascii="Arial" w:hAnsi="Arial"/>
          <w:sz w:val="24"/>
          <w:szCs w:val="24"/>
        </w:rPr>
        <w:t xml:space="preserve">Minutes of the Economic Development Strategic Policy Committee Meeting held in </w:t>
      </w:r>
      <w:proofErr w:type="spellStart"/>
      <w:r w:rsidRPr="004521A8">
        <w:rPr>
          <w:rFonts w:ascii="Arial" w:hAnsi="Arial"/>
          <w:sz w:val="24"/>
          <w:szCs w:val="24"/>
        </w:rPr>
        <w:t>Áras</w:t>
      </w:r>
      <w:proofErr w:type="spellEnd"/>
      <w:r w:rsidRPr="004521A8">
        <w:rPr>
          <w:rFonts w:ascii="Arial" w:hAnsi="Arial"/>
          <w:sz w:val="24"/>
          <w:szCs w:val="24"/>
        </w:rPr>
        <w:t xml:space="preserve"> </w:t>
      </w:r>
      <w:proofErr w:type="spellStart"/>
      <w:r w:rsidRPr="004521A8">
        <w:rPr>
          <w:rFonts w:ascii="Arial" w:hAnsi="Arial"/>
          <w:sz w:val="24"/>
          <w:szCs w:val="24"/>
        </w:rPr>
        <w:t>Contae</w:t>
      </w:r>
      <w:proofErr w:type="spellEnd"/>
      <w:r w:rsidRPr="004521A8">
        <w:rPr>
          <w:rFonts w:ascii="Arial" w:hAnsi="Arial"/>
          <w:sz w:val="24"/>
          <w:szCs w:val="24"/>
        </w:rPr>
        <w:t xml:space="preserve"> </w:t>
      </w:r>
      <w:proofErr w:type="gramStart"/>
      <w:r w:rsidRPr="004521A8">
        <w:rPr>
          <w:rFonts w:ascii="Arial" w:hAnsi="Arial"/>
          <w:sz w:val="24"/>
          <w:szCs w:val="24"/>
        </w:rPr>
        <w:t>an</w:t>
      </w:r>
      <w:proofErr w:type="gramEnd"/>
      <w:r w:rsidRPr="004521A8">
        <w:rPr>
          <w:rFonts w:ascii="Arial" w:hAnsi="Arial"/>
          <w:sz w:val="24"/>
          <w:szCs w:val="24"/>
        </w:rPr>
        <w:t xml:space="preserve"> </w:t>
      </w:r>
      <w:proofErr w:type="spellStart"/>
      <w:r w:rsidRPr="004521A8">
        <w:rPr>
          <w:rFonts w:ascii="Arial" w:hAnsi="Arial"/>
          <w:sz w:val="24"/>
          <w:szCs w:val="24"/>
        </w:rPr>
        <w:t>Chláir</w:t>
      </w:r>
      <w:proofErr w:type="spellEnd"/>
      <w:r w:rsidRPr="004521A8">
        <w:rPr>
          <w:rFonts w:ascii="Arial" w:hAnsi="Arial"/>
          <w:sz w:val="24"/>
          <w:szCs w:val="24"/>
        </w:rPr>
        <w:t xml:space="preserve"> on Monday, </w:t>
      </w:r>
      <w:r w:rsidR="00D23A6B">
        <w:rPr>
          <w:rFonts w:ascii="Arial" w:hAnsi="Arial"/>
          <w:sz w:val="24"/>
          <w:szCs w:val="24"/>
        </w:rPr>
        <w:t>7</w:t>
      </w:r>
      <w:r w:rsidRPr="004521A8">
        <w:rPr>
          <w:rFonts w:ascii="Arial" w:hAnsi="Arial"/>
          <w:sz w:val="24"/>
          <w:szCs w:val="24"/>
          <w:vertAlign w:val="superscript"/>
        </w:rPr>
        <w:t>th</w:t>
      </w:r>
      <w:r w:rsidR="005A1C5F">
        <w:rPr>
          <w:rFonts w:ascii="Arial" w:hAnsi="Arial"/>
          <w:sz w:val="24"/>
          <w:szCs w:val="24"/>
          <w:vertAlign w:val="superscript"/>
        </w:rPr>
        <w:t xml:space="preserve"> </w:t>
      </w:r>
      <w:r w:rsidR="00804849">
        <w:rPr>
          <w:rFonts w:ascii="Arial" w:hAnsi="Arial"/>
          <w:sz w:val="24"/>
          <w:szCs w:val="24"/>
        </w:rPr>
        <w:t>Dec</w:t>
      </w:r>
      <w:r w:rsidR="00240F16">
        <w:rPr>
          <w:rFonts w:ascii="Arial" w:hAnsi="Arial"/>
          <w:sz w:val="24"/>
          <w:szCs w:val="24"/>
        </w:rPr>
        <w:t xml:space="preserve">ember </w:t>
      </w:r>
      <w:r w:rsidRPr="004521A8">
        <w:rPr>
          <w:rFonts w:ascii="Arial" w:hAnsi="Arial"/>
          <w:sz w:val="24"/>
          <w:szCs w:val="24"/>
        </w:rPr>
        <w:t>20</w:t>
      </w:r>
      <w:r w:rsidR="005B2352">
        <w:rPr>
          <w:rFonts w:ascii="Arial" w:hAnsi="Arial"/>
          <w:sz w:val="24"/>
          <w:szCs w:val="24"/>
        </w:rPr>
        <w:t>20</w:t>
      </w:r>
      <w:r w:rsidRPr="004521A8">
        <w:rPr>
          <w:rFonts w:ascii="Arial" w:hAnsi="Arial"/>
          <w:sz w:val="24"/>
          <w:szCs w:val="24"/>
        </w:rPr>
        <w:t xml:space="preserve"> at 11.</w:t>
      </w:r>
      <w:r w:rsidR="005B2352">
        <w:rPr>
          <w:rFonts w:ascii="Arial" w:hAnsi="Arial"/>
          <w:sz w:val="24"/>
          <w:szCs w:val="24"/>
        </w:rPr>
        <w:t>0</w:t>
      </w:r>
      <w:r w:rsidRPr="004521A8">
        <w:rPr>
          <w:rFonts w:ascii="Arial" w:hAnsi="Arial"/>
          <w:sz w:val="24"/>
          <w:szCs w:val="24"/>
        </w:rPr>
        <w:t>0am</w:t>
      </w:r>
    </w:p>
    <w:p w:rsidR="00F44DC9" w:rsidRDefault="00F44DC9">
      <w:pPr>
        <w:pStyle w:val="BodyA"/>
        <w:spacing w:after="0" w:line="360" w:lineRule="auto"/>
        <w:jc w:val="both"/>
        <w:outlineLvl w:val="0"/>
        <w:rPr>
          <w:rFonts w:ascii="Arial" w:eastAsia="Arial" w:hAnsi="Arial" w:cs="Arial"/>
          <w:b/>
          <w:bCs/>
        </w:rPr>
      </w:pPr>
    </w:p>
    <w:p w:rsidR="00F44DC9" w:rsidRDefault="00ED5B4D">
      <w:pPr>
        <w:pStyle w:val="BodyA"/>
        <w:spacing w:after="0"/>
        <w:jc w:val="both"/>
        <w:outlineLvl w:val="0"/>
        <w:rPr>
          <w:rFonts w:ascii="Arial" w:hAnsi="Arial"/>
        </w:rPr>
      </w:pPr>
      <w:r w:rsidRPr="00D4034D">
        <w:rPr>
          <w:rFonts w:ascii="Arial" w:hAnsi="Arial"/>
          <w:b/>
          <w:bCs/>
          <w:iCs/>
        </w:rPr>
        <w:t>Present</w:t>
      </w:r>
      <w:r w:rsidRPr="00D4034D"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Cllr </w:t>
      </w:r>
      <w:r w:rsidR="004937BE">
        <w:rPr>
          <w:rFonts w:ascii="Arial" w:eastAsia="Arial" w:hAnsi="Arial" w:cs="Arial"/>
        </w:rPr>
        <w:t>Pat McMahon</w:t>
      </w:r>
      <w:r>
        <w:rPr>
          <w:rFonts w:ascii="Arial" w:hAnsi="Arial"/>
        </w:rPr>
        <w:t>, Chairperson</w:t>
      </w:r>
    </w:p>
    <w:p w:rsidR="00734475" w:rsidRDefault="00734475">
      <w:pPr>
        <w:pStyle w:val="BodyA"/>
        <w:spacing w:after="0"/>
        <w:jc w:val="both"/>
        <w:outlineLvl w:val="0"/>
        <w:rPr>
          <w:rFonts w:ascii="Arial" w:eastAsia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Cllr Michael Begley</w:t>
      </w:r>
    </w:p>
    <w:p w:rsidR="00F44DC9" w:rsidRDefault="00ED5B4D">
      <w:pPr>
        <w:pStyle w:val="BodyA"/>
        <w:spacing w:after="0"/>
        <w:jc w:val="both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Cllr P.J. Ryan</w:t>
      </w:r>
    </w:p>
    <w:p w:rsidR="005B075B" w:rsidRDefault="00ED5B4D" w:rsidP="005B075B">
      <w:pPr>
        <w:pStyle w:val="BodyA"/>
        <w:spacing w:after="0"/>
        <w:jc w:val="both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5A1C5F">
        <w:rPr>
          <w:rFonts w:ascii="Arial" w:eastAsia="Arial" w:hAnsi="Arial" w:cs="Arial"/>
        </w:rPr>
        <w:t>Cllr P.J. Kelly</w:t>
      </w:r>
      <w:r w:rsidR="008B2A9D">
        <w:rPr>
          <w:rFonts w:ascii="Arial" w:eastAsia="Arial" w:hAnsi="Arial" w:cs="Arial"/>
        </w:rPr>
        <w:tab/>
      </w:r>
      <w:r w:rsidR="008B2A9D">
        <w:rPr>
          <w:rFonts w:ascii="Arial" w:eastAsia="Arial" w:hAnsi="Arial" w:cs="Arial"/>
        </w:rPr>
        <w:tab/>
      </w:r>
      <w:r w:rsidR="008B2A9D">
        <w:rPr>
          <w:rFonts w:ascii="Arial" w:eastAsia="Arial" w:hAnsi="Arial" w:cs="Arial"/>
        </w:rPr>
        <w:tab/>
      </w:r>
      <w:r w:rsidR="008B2A9D">
        <w:rPr>
          <w:rFonts w:ascii="Arial" w:eastAsia="Arial" w:hAnsi="Arial" w:cs="Arial"/>
        </w:rPr>
        <w:tab/>
      </w:r>
      <w:r w:rsidR="008B2A9D">
        <w:rPr>
          <w:rFonts w:ascii="Arial" w:eastAsia="Arial" w:hAnsi="Arial" w:cs="Arial"/>
        </w:rPr>
        <w:tab/>
      </w:r>
      <w:r w:rsidR="008B2A9D">
        <w:rPr>
          <w:rFonts w:ascii="Arial" w:eastAsia="Arial" w:hAnsi="Arial" w:cs="Arial"/>
        </w:rPr>
        <w:tab/>
      </w:r>
      <w:r w:rsidR="008B2A9D">
        <w:rPr>
          <w:rFonts w:ascii="Arial" w:eastAsia="Arial" w:hAnsi="Arial" w:cs="Arial"/>
        </w:rPr>
        <w:tab/>
      </w:r>
      <w:r w:rsidR="008B2A9D">
        <w:rPr>
          <w:rFonts w:ascii="Arial" w:eastAsia="Arial" w:hAnsi="Arial" w:cs="Arial"/>
        </w:rPr>
        <w:tab/>
      </w:r>
      <w:r w:rsidR="008B2A9D">
        <w:rPr>
          <w:rFonts w:ascii="Arial" w:eastAsia="Arial" w:hAnsi="Arial" w:cs="Arial"/>
        </w:rPr>
        <w:tab/>
      </w:r>
      <w:r w:rsidR="008B2A9D">
        <w:rPr>
          <w:rFonts w:ascii="Arial" w:eastAsia="Arial" w:hAnsi="Arial" w:cs="Arial"/>
        </w:rPr>
        <w:tab/>
      </w:r>
      <w:r w:rsidR="008B2A9D">
        <w:rPr>
          <w:rFonts w:ascii="Arial" w:eastAsia="Arial" w:hAnsi="Arial" w:cs="Arial"/>
        </w:rPr>
        <w:tab/>
        <w:t>Cllr Gabriel Keating</w:t>
      </w:r>
    </w:p>
    <w:p w:rsidR="008B2A9D" w:rsidRDefault="008B2A9D" w:rsidP="005B075B">
      <w:pPr>
        <w:pStyle w:val="BodyA"/>
        <w:spacing w:after="0"/>
        <w:jc w:val="both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Cllr Pat Daly</w:t>
      </w:r>
    </w:p>
    <w:p w:rsidR="004B2527" w:rsidRDefault="004B2527" w:rsidP="005B075B">
      <w:pPr>
        <w:pStyle w:val="BodyA"/>
        <w:spacing w:after="0"/>
        <w:jc w:val="both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Cllr Johnny Flynn (remotely)</w:t>
      </w:r>
    </w:p>
    <w:p w:rsidR="00734475" w:rsidRDefault="00734475" w:rsidP="005B075B">
      <w:pPr>
        <w:pStyle w:val="BodyA"/>
        <w:spacing w:after="0"/>
        <w:jc w:val="both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Mr</w:t>
      </w:r>
      <w:proofErr w:type="spellEnd"/>
      <w:r>
        <w:rPr>
          <w:rFonts w:ascii="Arial" w:eastAsia="Arial" w:hAnsi="Arial" w:cs="Arial"/>
        </w:rPr>
        <w:t xml:space="preserve"> Pat Keogh</w:t>
      </w:r>
    </w:p>
    <w:p w:rsidR="00734475" w:rsidRPr="005B075B" w:rsidRDefault="00734475" w:rsidP="005B075B">
      <w:pPr>
        <w:pStyle w:val="BodyA"/>
        <w:spacing w:after="0"/>
        <w:jc w:val="both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Mr</w:t>
      </w:r>
      <w:proofErr w:type="spellEnd"/>
      <w:r>
        <w:rPr>
          <w:rFonts w:ascii="Arial" w:eastAsia="Arial" w:hAnsi="Arial" w:cs="Arial"/>
        </w:rPr>
        <w:t xml:space="preserve"> Pat Morris</w:t>
      </w:r>
    </w:p>
    <w:p w:rsidR="004937BE" w:rsidRDefault="00734475" w:rsidP="00B86149">
      <w:pPr>
        <w:pStyle w:val="BodyA"/>
        <w:spacing w:after="0"/>
        <w:ind w:left="2160"/>
        <w:outlineLvl w:val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Ms</w:t>
      </w:r>
      <w:proofErr w:type="spellEnd"/>
      <w:r>
        <w:rPr>
          <w:rFonts w:ascii="Arial" w:eastAsia="Arial" w:hAnsi="Arial" w:cs="Arial"/>
        </w:rPr>
        <w:t xml:space="preserve"> Emma </w:t>
      </w:r>
      <w:proofErr w:type="spellStart"/>
      <w:r>
        <w:rPr>
          <w:rFonts w:ascii="Arial" w:eastAsia="Arial" w:hAnsi="Arial" w:cs="Arial"/>
        </w:rPr>
        <w:t>Kar</w:t>
      </w:r>
      <w:r w:rsidR="00411023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an</w:t>
      </w:r>
      <w:proofErr w:type="spellEnd"/>
      <w:r>
        <w:rPr>
          <w:rFonts w:ascii="Arial" w:eastAsia="Arial" w:hAnsi="Arial" w:cs="Arial"/>
        </w:rPr>
        <w:t xml:space="preserve"> (remotely)</w:t>
      </w:r>
    </w:p>
    <w:p w:rsidR="009502A3" w:rsidRDefault="009502A3" w:rsidP="00B86149">
      <w:pPr>
        <w:pStyle w:val="BodyA"/>
        <w:spacing w:after="0"/>
        <w:ind w:left="2160"/>
        <w:outlineLvl w:val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Ms</w:t>
      </w:r>
      <w:proofErr w:type="spellEnd"/>
      <w:r>
        <w:rPr>
          <w:rFonts w:ascii="Arial" w:eastAsia="Arial" w:hAnsi="Arial" w:cs="Arial"/>
        </w:rPr>
        <w:t xml:space="preserve"> </w:t>
      </w:r>
      <w:r w:rsidR="00BC5DFD">
        <w:rPr>
          <w:rFonts w:ascii="Arial" w:eastAsia="Arial" w:hAnsi="Arial" w:cs="Arial"/>
        </w:rPr>
        <w:t xml:space="preserve">Elaine </w:t>
      </w:r>
      <w:proofErr w:type="spellStart"/>
      <w:r w:rsidR="00BC5DFD">
        <w:rPr>
          <w:rFonts w:ascii="Arial" w:eastAsia="Arial" w:hAnsi="Arial" w:cs="Arial"/>
        </w:rPr>
        <w:t>D’Alton</w:t>
      </w:r>
      <w:proofErr w:type="spellEnd"/>
      <w:r w:rsidR="00BC5DFD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(remotely)</w:t>
      </w:r>
    </w:p>
    <w:p w:rsidR="00F44DC9" w:rsidRDefault="00ED5B4D">
      <w:pPr>
        <w:pStyle w:val="BodyA"/>
        <w:spacing w:after="0"/>
        <w:jc w:val="both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Liam Conneally, Director of Service</w:t>
      </w:r>
    </w:p>
    <w:p w:rsidR="00F44DC9" w:rsidRDefault="00ED5B4D">
      <w:pPr>
        <w:pStyle w:val="BodyA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Padraic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McElwee</w:t>
      </w:r>
      <w:proofErr w:type="spellEnd"/>
      <w:r>
        <w:rPr>
          <w:rFonts w:ascii="Arial" w:eastAsia="Arial" w:hAnsi="Arial" w:cs="Arial"/>
        </w:rPr>
        <w:t>, Head of Enterprise</w:t>
      </w:r>
      <w:r w:rsidR="004B2527">
        <w:rPr>
          <w:rFonts w:ascii="Arial" w:eastAsia="Arial" w:hAnsi="Arial" w:cs="Arial"/>
        </w:rPr>
        <w:t xml:space="preserve"> (remotely)</w:t>
      </w:r>
    </w:p>
    <w:p w:rsidR="005B2352" w:rsidRDefault="004937BE" w:rsidP="00734475">
      <w:pPr>
        <w:pStyle w:val="BodyA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734475">
        <w:rPr>
          <w:rFonts w:ascii="Arial" w:eastAsia="Arial" w:hAnsi="Arial" w:cs="Arial"/>
        </w:rPr>
        <w:t>Jason Murphy, Sen</w:t>
      </w:r>
      <w:r w:rsidR="00BC5DFD">
        <w:rPr>
          <w:rFonts w:ascii="Arial" w:eastAsia="Arial" w:hAnsi="Arial" w:cs="Arial"/>
        </w:rPr>
        <w:t>ior Executive Officer</w:t>
      </w:r>
    </w:p>
    <w:p w:rsidR="00BC5DFD" w:rsidRDefault="00BC5DFD" w:rsidP="00734475">
      <w:pPr>
        <w:pStyle w:val="BodyA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Helen Quinn, A/Senior Planner</w:t>
      </w:r>
    </w:p>
    <w:p w:rsidR="00BC5DFD" w:rsidRDefault="00BC5DFD" w:rsidP="00734475">
      <w:pPr>
        <w:pStyle w:val="BodyA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Candace Ingram, A/Senior Executive Planner</w:t>
      </w:r>
    </w:p>
    <w:p w:rsidR="00BC5DFD" w:rsidRDefault="00BC5DFD" w:rsidP="00734475">
      <w:pPr>
        <w:pStyle w:val="BodyA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Cyril Feeney, Senior Engineer</w:t>
      </w:r>
    </w:p>
    <w:p w:rsidR="00F44DC9" w:rsidRDefault="00ED5B4D">
      <w:pPr>
        <w:pStyle w:val="BodyA"/>
        <w:spacing w:after="0"/>
        <w:ind w:left="2160"/>
        <w:jc w:val="both"/>
        <w:rPr>
          <w:rFonts w:ascii="Arial" w:hAnsi="Arial"/>
        </w:rPr>
      </w:pPr>
      <w:r>
        <w:rPr>
          <w:rFonts w:ascii="Arial" w:hAnsi="Arial"/>
        </w:rPr>
        <w:t>Valerie Fleming, Assistant Staff Officer</w:t>
      </w:r>
    </w:p>
    <w:p w:rsidR="005B2352" w:rsidRDefault="005B2352">
      <w:pPr>
        <w:pStyle w:val="BodyA"/>
        <w:spacing w:after="0"/>
        <w:ind w:left="2160"/>
        <w:jc w:val="both"/>
        <w:rPr>
          <w:rFonts w:ascii="Arial" w:hAnsi="Arial"/>
        </w:rPr>
      </w:pPr>
    </w:p>
    <w:p w:rsidR="005A1C5F" w:rsidRDefault="005B2352" w:rsidP="005A1C5F">
      <w:pPr>
        <w:pStyle w:val="BodyA"/>
        <w:spacing w:after="0"/>
        <w:jc w:val="both"/>
        <w:outlineLvl w:val="0"/>
        <w:rPr>
          <w:rFonts w:ascii="Arial" w:eastAsia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A1C5F">
        <w:rPr>
          <w:rFonts w:ascii="Arial" w:hAnsi="Arial"/>
        </w:rPr>
        <w:t xml:space="preserve"> </w:t>
      </w:r>
    </w:p>
    <w:p w:rsidR="00D4034D" w:rsidRDefault="005A1C5F" w:rsidP="00B937FA">
      <w:pPr>
        <w:pStyle w:val="BodyA"/>
        <w:spacing w:after="0"/>
        <w:jc w:val="both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F44DC9" w:rsidRDefault="00D94316" w:rsidP="00130D40">
      <w:pPr>
        <w:pStyle w:val="BodyA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 w:line="360" w:lineRule="auto"/>
        <w:jc w:val="both"/>
        <w:rPr>
          <w:rFonts w:ascii="Arial" w:hAnsi="Arial"/>
        </w:rPr>
      </w:pPr>
      <w:r w:rsidRPr="00586674">
        <w:rPr>
          <w:rFonts w:ascii="Arial" w:hAnsi="Arial"/>
          <w:b/>
          <w:bCs/>
        </w:rPr>
        <w:t xml:space="preserve">Minutes </w:t>
      </w:r>
      <w:r>
        <w:rPr>
          <w:rFonts w:ascii="Arial" w:hAnsi="Arial"/>
          <w:b/>
          <w:bCs/>
        </w:rPr>
        <w:t>of Ec</w:t>
      </w:r>
      <w:r w:rsidR="005B075B">
        <w:rPr>
          <w:rFonts w:ascii="Arial" w:hAnsi="Arial"/>
          <w:b/>
          <w:bCs/>
        </w:rPr>
        <w:t xml:space="preserve">onomic Development </w:t>
      </w:r>
      <w:r w:rsidR="003A5614">
        <w:rPr>
          <w:rFonts w:ascii="Arial" w:hAnsi="Arial"/>
          <w:b/>
          <w:bCs/>
        </w:rPr>
        <w:t xml:space="preserve">SPC meeting </w:t>
      </w:r>
      <w:r w:rsidR="00D23A6B">
        <w:rPr>
          <w:rFonts w:ascii="Arial" w:hAnsi="Arial"/>
          <w:b/>
          <w:bCs/>
        </w:rPr>
        <w:t>28</w:t>
      </w:r>
      <w:r w:rsidR="00D23A6B" w:rsidRPr="00D23A6B">
        <w:rPr>
          <w:rFonts w:ascii="Arial" w:hAnsi="Arial"/>
          <w:b/>
          <w:bCs/>
          <w:vertAlign w:val="superscript"/>
        </w:rPr>
        <w:t>th</w:t>
      </w:r>
      <w:r w:rsidR="00D23A6B">
        <w:rPr>
          <w:rFonts w:ascii="Arial" w:hAnsi="Arial"/>
          <w:b/>
          <w:bCs/>
        </w:rPr>
        <w:t xml:space="preserve"> September </w:t>
      </w:r>
      <w:r w:rsidR="005B075B">
        <w:rPr>
          <w:rFonts w:ascii="Arial" w:hAnsi="Arial"/>
          <w:b/>
          <w:bCs/>
        </w:rPr>
        <w:t>2020</w:t>
      </w:r>
      <w:r w:rsidR="00ED5B4D">
        <w:rPr>
          <w:rFonts w:ascii="Arial" w:hAnsi="Arial"/>
          <w:b/>
          <w:bCs/>
        </w:rPr>
        <w:t xml:space="preserve">. </w:t>
      </w:r>
    </w:p>
    <w:p w:rsidR="00577476" w:rsidRDefault="007F328A" w:rsidP="00AD2564">
      <w:pPr>
        <w:pStyle w:val="BodyA"/>
        <w:spacing w:before="240"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T</w:t>
      </w:r>
      <w:r w:rsidR="00577476">
        <w:rPr>
          <w:rFonts w:ascii="Arial" w:hAnsi="Arial"/>
        </w:rPr>
        <w:t xml:space="preserve">he minutes of the Economic Development SPC meeting held on </w:t>
      </w:r>
      <w:r w:rsidR="00F733CA">
        <w:rPr>
          <w:rFonts w:ascii="Arial" w:hAnsi="Arial"/>
        </w:rPr>
        <w:t>28</w:t>
      </w:r>
      <w:r w:rsidR="00577476" w:rsidRPr="00577476">
        <w:rPr>
          <w:rFonts w:ascii="Arial" w:hAnsi="Arial"/>
          <w:vertAlign w:val="superscript"/>
        </w:rPr>
        <w:t>th</w:t>
      </w:r>
      <w:r w:rsidR="00577476">
        <w:rPr>
          <w:rFonts w:ascii="Arial" w:hAnsi="Arial"/>
        </w:rPr>
        <w:t xml:space="preserve"> </w:t>
      </w:r>
      <w:r w:rsidR="00F733CA">
        <w:rPr>
          <w:rFonts w:ascii="Arial" w:hAnsi="Arial"/>
        </w:rPr>
        <w:t xml:space="preserve">September </w:t>
      </w:r>
      <w:r>
        <w:rPr>
          <w:rFonts w:ascii="Arial" w:hAnsi="Arial"/>
        </w:rPr>
        <w:t>2020</w:t>
      </w:r>
      <w:r w:rsidR="00577476">
        <w:rPr>
          <w:rFonts w:ascii="Arial" w:hAnsi="Arial"/>
        </w:rPr>
        <w:t xml:space="preserve"> were proposed by Cllr </w:t>
      </w:r>
      <w:r w:rsidR="00F733CA">
        <w:rPr>
          <w:rFonts w:ascii="Arial" w:hAnsi="Arial"/>
        </w:rPr>
        <w:t>P.J. Ryan</w:t>
      </w:r>
      <w:r w:rsidR="00577476">
        <w:rPr>
          <w:rFonts w:ascii="Arial" w:hAnsi="Arial"/>
        </w:rPr>
        <w:t xml:space="preserve">, seconded by Cllr </w:t>
      </w:r>
      <w:r w:rsidR="00F733CA">
        <w:rPr>
          <w:rFonts w:ascii="Arial" w:hAnsi="Arial"/>
        </w:rPr>
        <w:t xml:space="preserve">Gabriel Keating </w:t>
      </w:r>
      <w:r w:rsidR="00577476">
        <w:rPr>
          <w:rFonts w:ascii="Arial" w:hAnsi="Arial"/>
        </w:rPr>
        <w:t>and agreed.</w:t>
      </w:r>
    </w:p>
    <w:p w:rsidR="00D4034D" w:rsidRDefault="009C2BB9" w:rsidP="0049384E">
      <w:pPr>
        <w:pStyle w:val="BodyA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49384E" w:rsidRDefault="0049384E" w:rsidP="0049384E">
      <w:pPr>
        <w:pStyle w:val="BodyA"/>
        <w:spacing w:after="0" w:line="240" w:lineRule="auto"/>
        <w:jc w:val="both"/>
        <w:rPr>
          <w:rFonts w:ascii="Arial" w:hAnsi="Arial"/>
        </w:rPr>
      </w:pPr>
    </w:p>
    <w:p w:rsidR="00A64836" w:rsidRPr="00375DC0" w:rsidRDefault="0009069D" w:rsidP="00130D40">
      <w:pPr>
        <w:pStyle w:val="ListParagraph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pacing w:after="0" w:line="360" w:lineRule="auto"/>
        <w:jc w:val="both"/>
        <w:rPr>
          <w:rFonts w:ascii="Arial" w:hAnsi="Arial" w:cs="Arial"/>
          <w:b/>
          <w:bCs/>
        </w:rPr>
      </w:pPr>
      <w:r w:rsidRPr="00375DC0">
        <w:rPr>
          <w:rFonts w:ascii="Arial" w:hAnsi="Arial" w:cs="Arial"/>
          <w:b/>
          <w:bCs/>
        </w:rPr>
        <w:t xml:space="preserve">Climate Change and </w:t>
      </w:r>
      <w:r w:rsidR="00196EF1" w:rsidRPr="00375DC0">
        <w:rPr>
          <w:rFonts w:ascii="Arial" w:hAnsi="Arial" w:cs="Arial"/>
          <w:b/>
          <w:bCs/>
        </w:rPr>
        <w:t xml:space="preserve">Biodiversity </w:t>
      </w:r>
      <w:r w:rsidR="009E5C4C">
        <w:rPr>
          <w:rFonts w:ascii="Arial" w:hAnsi="Arial" w:cs="Arial"/>
          <w:b/>
          <w:bCs/>
        </w:rPr>
        <w:t>– Climate Change Advisory Council Annual Review 2020</w:t>
      </w:r>
    </w:p>
    <w:p w:rsidR="00417599" w:rsidRDefault="00874753" w:rsidP="0089100F">
      <w:pPr>
        <w:pStyle w:val="BodyA"/>
        <w:spacing w:before="24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Using a PowerPoint presentation </w:t>
      </w:r>
      <w:r w:rsidR="00797B89">
        <w:rPr>
          <w:rFonts w:ascii="Arial" w:hAnsi="Arial"/>
        </w:rPr>
        <w:t>He</w:t>
      </w:r>
      <w:r w:rsidR="00417599">
        <w:rPr>
          <w:rFonts w:ascii="Arial" w:hAnsi="Arial"/>
        </w:rPr>
        <w:t xml:space="preserve">len Quinn </w:t>
      </w:r>
      <w:r w:rsidR="00C100B3">
        <w:rPr>
          <w:rFonts w:ascii="Arial" w:hAnsi="Arial"/>
        </w:rPr>
        <w:t xml:space="preserve">introduced </w:t>
      </w:r>
      <w:r w:rsidR="00417599">
        <w:rPr>
          <w:rFonts w:ascii="Arial" w:hAnsi="Arial"/>
        </w:rPr>
        <w:t>the Climate Change Advisory Council</w:t>
      </w:r>
      <w:r w:rsidR="00CD038C">
        <w:rPr>
          <w:rFonts w:ascii="Arial" w:hAnsi="Arial"/>
        </w:rPr>
        <w:t>’s</w:t>
      </w:r>
      <w:r w:rsidR="00417599">
        <w:rPr>
          <w:rFonts w:ascii="Arial" w:hAnsi="Arial"/>
        </w:rPr>
        <w:t xml:space="preserve"> </w:t>
      </w:r>
      <w:r w:rsidR="00CD038C">
        <w:rPr>
          <w:rFonts w:ascii="Arial" w:hAnsi="Arial"/>
        </w:rPr>
        <w:t xml:space="preserve">fourth Annual Report. This </w:t>
      </w:r>
      <w:proofErr w:type="spellStart"/>
      <w:r w:rsidR="00CD038C">
        <w:rPr>
          <w:rFonts w:ascii="Arial" w:hAnsi="Arial"/>
        </w:rPr>
        <w:t>organisation</w:t>
      </w:r>
      <w:proofErr w:type="spellEnd"/>
      <w:r w:rsidR="00CD038C">
        <w:rPr>
          <w:rFonts w:ascii="Arial" w:hAnsi="Arial"/>
        </w:rPr>
        <w:t xml:space="preserve"> </w:t>
      </w:r>
      <w:r w:rsidR="00417599">
        <w:rPr>
          <w:rFonts w:ascii="Arial" w:hAnsi="Arial"/>
        </w:rPr>
        <w:t xml:space="preserve">was established in 2016 and has membership from the EPA, the ESRI and </w:t>
      </w:r>
      <w:proofErr w:type="spellStart"/>
      <w:r w:rsidR="00417599">
        <w:rPr>
          <w:rFonts w:ascii="Arial" w:hAnsi="Arial"/>
        </w:rPr>
        <w:t>Teagasc</w:t>
      </w:r>
      <w:proofErr w:type="spellEnd"/>
      <w:r w:rsidR="00417599">
        <w:rPr>
          <w:rFonts w:ascii="Arial" w:hAnsi="Arial"/>
        </w:rPr>
        <w:t xml:space="preserve">. </w:t>
      </w:r>
    </w:p>
    <w:p w:rsidR="00C100B3" w:rsidRDefault="00417599" w:rsidP="0089100F">
      <w:pPr>
        <w:pStyle w:val="BodyA"/>
        <w:spacing w:before="240" w:line="360" w:lineRule="auto"/>
        <w:jc w:val="both"/>
        <w:rPr>
          <w:rFonts w:ascii="Arial" w:hAnsi="Arial"/>
        </w:rPr>
      </w:pPr>
      <w:r>
        <w:rPr>
          <w:rFonts w:ascii="Arial" w:hAnsi="Arial"/>
        </w:rPr>
        <w:t>Cllr P.J. Ryan requested that communities be</w:t>
      </w:r>
      <w:r w:rsidR="00CD038C">
        <w:rPr>
          <w:rFonts w:ascii="Arial" w:hAnsi="Arial"/>
        </w:rPr>
        <w:t xml:space="preserve"> engaged and </w:t>
      </w:r>
      <w:r>
        <w:rPr>
          <w:rFonts w:ascii="Arial" w:hAnsi="Arial"/>
        </w:rPr>
        <w:t xml:space="preserve">consulted at an earlier stage in the planning process when it comes to the </w:t>
      </w:r>
      <w:r w:rsidR="00C100B3">
        <w:rPr>
          <w:rFonts w:ascii="Arial" w:hAnsi="Arial"/>
        </w:rPr>
        <w:t xml:space="preserve">proposed </w:t>
      </w:r>
      <w:r>
        <w:rPr>
          <w:rFonts w:ascii="Arial" w:hAnsi="Arial"/>
        </w:rPr>
        <w:t>development of Wind Farms</w:t>
      </w:r>
      <w:r w:rsidR="00A354B6">
        <w:rPr>
          <w:rFonts w:ascii="Arial" w:hAnsi="Arial"/>
        </w:rPr>
        <w:t xml:space="preserve"> in an effort to r</w:t>
      </w:r>
      <w:r w:rsidR="00C100B3">
        <w:rPr>
          <w:rFonts w:ascii="Arial" w:hAnsi="Arial"/>
        </w:rPr>
        <w:t>educ</w:t>
      </w:r>
      <w:r w:rsidR="00A354B6">
        <w:rPr>
          <w:rFonts w:ascii="Arial" w:hAnsi="Arial"/>
        </w:rPr>
        <w:t xml:space="preserve">e the </w:t>
      </w:r>
      <w:r w:rsidR="00804849">
        <w:rPr>
          <w:rFonts w:ascii="Arial" w:hAnsi="Arial"/>
        </w:rPr>
        <w:t xml:space="preserve">information gap and the </w:t>
      </w:r>
      <w:r w:rsidR="00A354B6">
        <w:rPr>
          <w:rFonts w:ascii="Arial" w:hAnsi="Arial"/>
        </w:rPr>
        <w:t xml:space="preserve">number of submissions </w:t>
      </w:r>
      <w:r w:rsidR="00C100B3">
        <w:rPr>
          <w:rFonts w:ascii="Arial" w:hAnsi="Arial"/>
        </w:rPr>
        <w:t xml:space="preserve">to these developments. Cllr Michael Begley agreed that information should be advanced to communities in a clear and timely manner. </w:t>
      </w:r>
    </w:p>
    <w:p w:rsidR="00C100B3" w:rsidRDefault="00C100B3" w:rsidP="0089100F">
      <w:pPr>
        <w:pStyle w:val="BodyA"/>
        <w:spacing w:before="240"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Cllr Pat Daly enquired if there were any plans to repurpose the </w:t>
      </w:r>
      <w:proofErr w:type="spellStart"/>
      <w:r>
        <w:rPr>
          <w:rFonts w:ascii="Arial" w:hAnsi="Arial"/>
        </w:rPr>
        <w:t>Moneypoint</w:t>
      </w:r>
      <w:proofErr w:type="spellEnd"/>
      <w:r>
        <w:rPr>
          <w:rFonts w:ascii="Arial" w:hAnsi="Arial"/>
        </w:rPr>
        <w:t xml:space="preserve"> facility. </w:t>
      </w:r>
    </w:p>
    <w:p w:rsidR="0080712A" w:rsidRDefault="00C100B3" w:rsidP="0089100F">
      <w:pPr>
        <w:pStyle w:val="BodyA"/>
        <w:spacing w:before="24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Emma </w:t>
      </w:r>
      <w:proofErr w:type="spellStart"/>
      <w:r>
        <w:rPr>
          <w:rFonts w:ascii="Arial" w:hAnsi="Arial"/>
        </w:rPr>
        <w:t>Karran</w:t>
      </w:r>
      <w:proofErr w:type="spellEnd"/>
      <w:r>
        <w:rPr>
          <w:rFonts w:ascii="Arial" w:hAnsi="Arial"/>
        </w:rPr>
        <w:t xml:space="preserve"> </w:t>
      </w:r>
      <w:r w:rsidR="00763A76">
        <w:rPr>
          <w:rFonts w:ascii="Arial" w:hAnsi="Arial"/>
        </w:rPr>
        <w:t>enquired if Clare County Council</w:t>
      </w:r>
      <w:r w:rsidR="000450D4">
        <w:rPr>
          <w:rFonts w:ascii="Arial" w:hAnsi="Arial"/>
        </w:rPr>
        <w:t xml:space="preserve"> has</w:t>
      </w:r>
      <w:r w:rsidR="00763A76">
        <w:rPr>
          <w:rFonts w:ascii="Arial" w:hAnsi="Arial"/>
        </w:rPr>
        <w:t xml:space="preserve"> proposed any</w:t>
      </w:r>
      <w:r w:rsidR="000450D4">
        <w:rPr>
          <w:rFonts w:ascii="Arial" w:hAnsi="Arial"/>
        </w:rPr>
        <w:t xml:space="preserve"> </w:t>
      </w:r>
      <w:r w:rsidR="00A354B6">
        <w:rPr>
          <w:rFonts w:ascii="Arial" w:hAnsi="Arial"/>
        </w:rPr>
        <w:t>publically owned</w:t>
      </w:r>
      <w:r w:rsidR="00763A76">
        <w:rPr>
          <w:rFonts w:ascii="Arial" w:hAnsi="Arial"/>
        </w:rPr>
        <w:t xml:space="preserve"> lands for the plan</w:t>
      </w:r>
      <w:r w:rsidR="00A354B6">
        <w:rPr>
          <w:rFonts w:ascii="Arial" w:hAnsi="Arial"/>
        </w:rPr>
        <w:t>t</w:t>
      </w:r>
      <w:r w:rsidR="00763A76">
        <w:rPr>
          <w:rFonts w:ascii="Arial" w:hAnsi="Arial"/>
        </w:rPr>
        <w:t>ing of native woodland</w:t>
      </w:r>
      <w:r w:rsidR="000450D4">
        <w:rPr>
          <w:rFonts w:ascii="Arial" w:hAnsi="Arial"/>
        </w:rPr>
        <w:t>, i</w:t>
      </w:r>
      <w:r w:rsidR="00763A76">
        <w:rPr>
          <w:rFonts w:ascii="Arial" w:hAnsi="Arial"/>
        </w:rPr>
        <w:t xml:space="preserve">f an application has been made </w:t>
      </w:r>
      <w:r w:rsidR="000450D4">
        <w:rPr>
          <w:rFonts w:ascii="Arial" w:hAnsi="Arial"/>
        </w:rPr>
        <w:t xml:space="preserve">for </w:t>
      </w:r>
      <w:r w:rsidR="00763A76">
        <w:rPr>
          <w:rFonts w:ascii="Arial" w:hAnsi="Arial"/>
        </w:rPr>
        <w:t>grant funding</w:t>
      </w:r>
      <w:r w:rsidR="000450D4">
        <w:rPr>
          <w:rFonts w:ascii="Arial" w:hAnsi="Arial"/>
        </w:rPr>
        <w:t xml:space="preserve"> and if </w:t>
      </w:r>
      <w:r w:rsidR="00763A76">
        <w:rPr>
          <w:rFonts w:ascii="Arial" w:hAnsi="Arial"/>
        </w:rPr>
        <w:t xml:space="preserve">CARO have commenced training </w:t>
      </w:r>
      <w:r w:rsidR="000450D4">
        <w:rPr>
          <w:rFonts w:ascii="Arial" w:hAnsi="Arial"/>
        </w:rPr>
        <w:t xml:space="preserve">Council </w:t>
      </w:r>
      <w:r w:rsidR="00763A76">
        <w:rPr>
          <w:rFonts w:ascii="Arial" w:hAnsi="Arial"/>
        </w:rPr>
        <w:t>staff</w:t>
      </w:r>
      <w:r w:rsidR="000450D4">
        <w:rPr>
          <w:rFonts w:ascii="Arial" w:hAnsi="Arial"/>
        </w:rPr>
        <w:t>.</w:t>
      </w:r>
    </w:p>
    <w:p w:rsidR="00287AC8" w:rsidRDefault="00287AC8" w:rsidP="0089100F">
      <w:pPr>
        <w:pStyle w:val="BodyA"/>
        <w:spacing w:before="24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Cllr P.J. Kelly stated that there </w:t>
      </w:r>
      <w:r w:rsidR="00A354B6">
        <w:rPr>
          <w:rFonts w:ascii="Arial" w:hAnsi="Arial"/>
        </w:rPr>
        <w:t>a</w:t>
      </w:r>
      <w:r>
        <w:rPr>
          <w:rFonts w:ascii="Arial" w:hAnsi="Arial"/>
        </w:rPr>
        <w:t xml:space="preserve">re questions around the visual impact of Wind Farms </w:t>
      </w:r>
      <w:r w:rsidR="009675A2">
        <w:rPr>
          <w:rFonts w:ascii="Arial" w:hAnsi="Arial"/>
        </w:rPr>
        <w:t>w</w:t>
      </w:r>
      <w:r w:rsidR="00A354B6">
        <w:rPr>
          <w:rFonts w:ascii="Arial" w:hAnsi="Arial"/>
        </w:rPr>
        <w:t xml:space="preserve">ith turbines of </w:t>
      </w:r>
      <w:r w:rsidR="009675A2">
        <w:rPr>
          <w:rFonts w:ascii="Arial" w:hAnsi="Arial"/>
        </w:rPr>
        <w:t xml:space="preserve">150m </w:t>
      </w:r>
      <w:r w:rsidR="00A354B6">
        <w:rPr>
          <w:rFonts w:ascii="Arial" w:hAnsi="Arial"/>
        </w:rPr>
        <w:t xml:space="preserve">high </w:t>
      </w:r>
      <w:r>
        <w:rPr>
          <w:rFonts w:ascii="Arial" w:hAnsi="Arial"/>
        </w:rPr>
        <w:t xml:space="preserve">when residential houses </w:t>
      </w:r>
      <w:r w:rsidR="00A354B6">
        <w:rPr>
          <w:rFonts w:ascii="Arial" w:hAnsi="Arial"/>
        </w:rPr>
        <w:t>can be</w:t>
      </w:r>
      <w:r>
        <w:rPr>
          <w:rFonts w:ascii="Arial" w:hAnsi="Arial"/>
        </w:rPr>
        <w:t xml:space="preserve"> refused planning permission</w:t>
      </w:r>
      <w:r w:rsidR="00A354B6">
        <w:rPr>
          <w:rFonts w:ascii="Arial" w:hAnsi="Arial"/>
        </w:rPr>
        <w:t xml:space="preserve"> on visual impact grounds for a building </w:t>
      </w:r>
      <w:r w:rsidR="008E2AF9">
        <w:rPr>
          <w:rFonts w:ascii="Arial" w:hAnsi="Arial"/>
        </w:rPr>
        <w:t>of much lower</w:t>
      </w:r>
      <w:r w:rsidR="00A354B6">
        <w:rPr>
          <w:rFonts w:ascii="Arial" w:hAnsi="Arial"/>
        </w:rPr>
        <w:t xml:space="preserve"> height.</w:t>
      </w:r>
      <w:r>
        <w:rPr>
          <w:rFonts w:ascii="Arial" w:hAnsi="Arial"/>
        </w:rPr>
        <w:t xml:space="preserve"> </w:t>
      </w:r>
    </w:p>
    <w:p w:rsidR="00CF58DA" w:rsidRDefault="00287AC8" w:rsidP="00CF58DA">
      <w:pPr>
        <w:pStyle w:val="BodyA"/>
        <w:spacing w:before="240"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Helen Quinn responded that the Department is </w:t>
      </w:r>
      <w:proofErr w:type="spellStart"/>
      <w:r>
        <w:rPr>
          <w:rFonts w:ascii="Arial" w:hAnsi="Arial"/>
        </w:rPr>
        <w:t>finalising</w:t>
      </w:r>
      <w:proofErr w:type="spellEnd"/>
      <w:r>
        <w:rPr>
          <w:rFonts w:ascii="Arial" w:hAnsi="Arial"/>
        </w:rPr>
        <w:t xml:space="preserve"> new Wind Energy Guidelines which wi</w:t>
      </w:r>
      <w:r w:rsidR="008E2AF9">
        <w:rPr>
          <w:rFonts w:ascii="Arial" w:hAnsi="Arial"/>
        </w:rPr>
        <w:t>ll most likely be issued under s.</w:t>
      </w:r>
      <w:r>
        <w:rPr>
          <w:rFonts w:ascii="Arial" w:hAnsi="Arial"/>
        </w:rPr>
        <w:t>28 Guidelines</w:t>
      </w:r>
      <w:r w:rsidR="003E5373">
        <w:rPr>
          <w:rFonts w:ascii="Arial" w:hAnsi="Arial"/>
        </w:rPr>
        <w:t>. Th</w:t>
      </w:r>
      <w:r>
        <w:rPr>
          <w:rFonts w:ascii="Arial" w:hAnsi="Arial"/>
        </w:rPr>
        <w:t>e County Development Plan will incorporate these</w:t>
      </w:r>
      <w:r w:rsidR="003E5373">
        <w:rPr>
          <w:rFonts w:ascii="Arial" w:hAnsi="Arial"/>
        </w:rPr>
        <w:t xml:space="preserve"> guidelines and t</w:t>
      </w:r>
      <w:r>
        <w:rPr>
          <w:rFonts w:ascii="Arial" w:hAnsi="Arial"/>
        </w:rPr>
        <w:t>he public will be consulted as part of that process.</w:t>
      </w:r>
      <w:r w:rsidR="003E5373">
        <w:rPr>
          <w:rFonts w:ascii="Arial" w:hAnsi="Arial"/>
        </w:rPr>
        <w:t xml:space="preserve"> These guidelines will offer clarity around the issue of </w:t>
      </w:r>
      <w:r w:rsidR="008E2AF9">
        <w:rPr>
          <w:rFonts w:ascii="Arial" w:hAnsi="Arial"/>
        </w:rPr>
        <w:t xml:space="preserve">residential impact including potential </w:t>
      </w:r>
      <w:r w:rsidR="003E5373">
        <w:rPr>
          <w:rFonts w:ascii="Arial" w:hAnsi="Arial"/>
        </w:rPr>
        <w:t>visual impact</w:t>
      </w:r>
      <w:r w:rsidR="00EA0B0E">
        <w:rPr>
          <w:rFonts w:ascii="Arial" w:hAnsi="Arial"/>
        </w:rPr>
        <w:t>.</w:t>
      </w:r>
      <w:r w:rsidR="003E5373">
        <w:rPr>
          <w:rFonts w:ascii="Arial" w:hAnsi="Arial"/>
        </w:rPr>
        <w:t xml:space="preserve"> </w:t>
      </w:r>
      <w:r w:rsidR="00EA0B0E">
        <w:rPr>
          <w:rFonts w:ascii="Arial" w:hAnsi="Arial"/>
        </w:rPr>
        <w:t xml:space="preserve">Helen outlined that there are areas already identified </w:t>
      </w:r>
      <w:r w:rsidR="008E2AF9">
        <w:rPr>
          <w:rFonts w:ascii="Arial" w:hAnsi="Arial"/>
        </w:rPr>
        <w:t xml:space="preserve">in the Clare County Development Plan </w:t>
      </w:r>
      <w:r w:rsidR="00EA0B0E">
        <w:rPr>
          <w:rFonts w:ascii="Arial" w:hAnsi="Arial"/>
        </w:rPr>
        <w:t xml:space="preserve">as preferred areas for the development of wind energy and all </w:t>
      </w:r>
      <w:r w:rsidR="008E2AF9">
        <w:rPr>
          <w:rFonts w:ascii="Arial" w:hAnsi="Arial"/>
        </w:rPr>
        <w:t xml:space="preserve">application </w:t>
      </w:r>
      <w:r w:rsidR="00EA0B0E">
        <w:rPr>
          <w:rFonts w:ascii="Arial" w:hAnsi="Arial"/>
        </w:rPr>
        <w:t xml:space="preserve">sites </w:t>
      </w:r>
      <w:r w:rsidR="00EA0B0E" w:rsidRPr="00712791">
        <w:rPr>
          <w:rFonts w:ascii="Arial" w:hAnsi="Arial"/>
        </w:rPr>
        <w:t xml:space="preserve">are </w:t>
      </w:r>
      <w:r w:rsidR="00EA0B0E">
        <w:rPr>
          <w:rFonts w:ascii="Arial" w:hAnsi="Arial"/>
        </w:rPr>
        <w:t xml:space="preserve">then </w:t>
      </w:r>
      <w:r w:rsidR="00EA0B0E" w:rsidRPr="00712791">
        <w:rPr>
          <w:rFonts w:ascii="Arial" w:hAnsi="Arial"/>
        </w:rPr>
        <w:t>assessed on individual merits.</w:t>
      </w:r>
    </w:p>
    <w:p w:rsidR="00CF58DA" w:rsidRDefault="00A354B6" w:rsidP="00CF58DA">
      <w:pPr>
        <w:pStyle w:val="BodyA"/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Helen stated that the Council is</w:t>
      </w:r>
      <w:r w:rsidR="00287AC8" w:rsidRPr="00712791">
        <w:rPr>
          <w:rFonts w:ascii="Arial" w:hAnsi="Arial"/>
        </w:rPr>
        <w:t xml:space="preserve"> and will continue to engage with the ESB regarding any future plans for </w:t>
      </w:r>
      <w:proofErr w:type="spellStart"/>
      <w:r w:rsidR="00287AC8" w:rsidRPr="00712791">
        <w:rPr>
          <w:rFonts w:ascii="Arial" w:hAnsi="Arial"/>
        </w:rPr>
        <w:t>Moneypoint</w:t>
      </w:r>
      <w:proofErr w:type="spellEnd"/>
      <w:r w:rsidR="00287AC8" w:rsidRPr="00712791">
        <w:rPr>
          <w:rFonts w:ascii="Arial" w:hAnsi="Arial"/>
        </w:rPr>
        <w:t xml:space="preserve">. </w:t>
      </w:r>
    </w:p>
    <w:p w:rsidR="003E5373" w:rsidRDefault="003E5373" w:rsidP="00CF58DA">
      <w:pPr>
        <w:pStyle w:val="BodyA"/>
        <w:spacing w:line="360" w:lineRule="auto"/>
        <w:jc w:val="both"/>
        <w:rPr>
          <w:rFonts w:ascii="Arial" w:hAnsi="Arial"/>
        </w:rPr>
      </w:pPr>
      <w:r w:rsidRPr="00712791">
        <w:rPr>
          <w:rFonts w:ascii="Arial" w:hAnsi="Arial"/>
        </w:rPr>
        <w:t xml:space="preserve">Helen </w:t>
      </w:r>
      <w:r w:rsidR="00A354B6">
        <w:rPr>
          <w:rFonts w:ascii="Arial" w:hAnsi="Arial"/>
        </w:rPr>
        <w:t>advised</w:t>
      </w:r>
      <w:r w:rsidRPr="00712791">
        <w:rPr>
          <w:rFonts w:ascii="Arial" w:hAnsi="Arial"/>
        </w:rPr>
        <w:t xml:space="preserve"> that she was not aware of any </w:t>
      </w:r>
      <w:r w:rsidR="008E2AF9">
        <w:rPr>
          <w:rFonts w:ascii="Arial" w:hAnsi="Arial"/>
        </w:rPr>
        <w:t xml:space="preserve">native woodland </w:t>
      </w:r>
      <w:r w:rsidRPr="00712791">
        <w:rPr>
          <w:rFonts w:ascii="Arial" w:hAnsi="Arial"/>
        </w:rPr>
        <w:t xml:space="preserve">grant application </w:t>
      </w:r>
      <w:r w:rsidR="00712791">
        <w:rPr>
          <w:rFonts w:ascii="Arial" w:hAnsi="Arial"/>
        </w:rPr>
        <w:t xml:space="preserve">being made by Clare County Council </w:t>
      </w:r>
      <w:r w:rsidRPr="00712791">
        <w:rPr>
          <w:rFonts w:ascii="Arial" w:hAnsi="Arial"/>
        </w:rPr>
        <w:t>to CARO and</w:t>
      </w:r>
      <w:r w:rsidR="00712791">
        <w:rPr>
          <w:rFonts w:ascii="Arial" w:hAnsi="Arial"/>
        </w:rPr>
        <w:t xml:space="preserve"> confirmed</w:t>
      </w:r>
      <w:r w:rsidRPr="00712791">
        <w:rPr>
          <w:rFonts w:ascii="Arial" w:hAnsi="Arial"/>
        </w:rPr>
        <w:t xml:space="preserve"> that</w:t>
      </w:r>
      <w:r w:rsidR="00712791">
        <w:rPr>
          <w:rFonts w:ascii="Arial" w:hAnsi="Arial"/>
        </w:rPr>
        <w:t xml:space="preserve"> training has been provided by CARO</w:t>
      </w:r>
      <w:r w:rsidRPr="00712791">
        <w:rPr>
          <w:rFonts w:ascii="Arial" w:hAnsi="Arial"/>
        </w:rPr>
        <w:t xml:space="preserve"> to staff.</w:t>
      </w:r>
      <w:r>
        <w:rPr>
          <w:rFonts w:ascii="Arial" w:hAnsi="Arial"/>
        </w:rPr>
        <w:t xml:space="preserve"> </w:t>
      </w:r>
    </w:p>
    <w:p w:rsidR="003E5373" w:rsidRDefault="00CF58DA" w:rsidP="0089100F">
      <w:pPr>
        <w:pStyle w:val="BodyA"/>
        <w:spacing w:before="240" w:line="360" w:lineRule="auto"/>
        <w:jc w:val="both"/>
        <w:rPr>
          <w:rFonts w:ascii="Arial" w:hAnsi="Arial"/>
        </w:rPr>
      </w:pPr>
      <w:r>
        <w:rPr>
          <w:rFonts w:ascii="Arial" w:hAnsi="Arial"/>
        </w:rPr>
        <w:t>Pat Keogh enquired if any discussion ha</w:t>
      </w:r>
      <w:r w:rsidR="00F164E7">
        <w:rPr>
          <w:rFonts w:ascii="Arial" w:hAnsi="Arial"/>
        </w:rPr>
        <w:t>d taken place</w:t>
      </w:r>
      <w:r>
        <w:rPr>
          <w:rFonts w:ascii="Arial" w:hAnsi="Arial"/>
        </w:rPr>
        <w:t xml:space="preserve"> with a view to </w:t>
      </w:r>
      <w:proofErr w:type="spellStart"/>
      <w:r>
        <w:rPr>
          <w:rFonts w:ascii="Arial" w:hAnsi="Arial"/>
        </w:rPr>
        <w:t>utilising</w:t>
      </w:r>
      <w:proofErr w:type="spellEnd"/>
      <w:r>
        <w:rPr>
          <w:rFonts w:ascii="Arial" w:hAnsi="Arial"/>
        </w:rPr>
        <w:t xml:space="preserve"> </w:t>
      </w:r>
      <w:proofErr w:type="spellStart"/>
      <w:r w:rsidR="00F164E7">
        <w:rPr>
          <w:rFonts w:ascii="Arial" w:hAnsi="Arial"/>
        </w:rPr>
        <w:t>Moneypoint</w:t>
      </w:r>
      <w:proofErr w:type="spellEnd"/>
      <w:r w:rsidR="00F164E7">
        <w:rPr>
          <w:rFonts w:ascii="Arial" w:hAnsi="Arial"/>
        </w:rPr>
        <w:t xml:space="preserve"> for off shore </w:t>
      </w:r>
      <w:r>
        <w:rPr>
          <w:rFonts w:ascii="Arial" w:hAnsi="Arial"/>
        </w:rPr>
        <w:t xml:space="preserve">energy generation. </w:t>
      </w:r>
    </w:p>
    <w:p w:rsidR="005A165F" w:rsidRDefault="005A165F" w:rsidP="0089100F">
      <w:pPr>
        <w:pStyle w:val="BodyA"/>
        <w:spacing w:before="24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Liam </w:t>
      </w:r>
      <w:proofErr w:type="spellStart"/>
      <w:r>
        <w:rPr>
          <w:rFonts w:ascii="Arial" w:hAnsi="Arial"/>
        </w:rPr>
        <w:t>Conneally</w:t>
      </w:r>
      <w:proofErr w:type="spellEnd"/>
      <w:r>
        <w:rPr>
          <w:rFonts w:ascii="Arial" w:hAnsi="Arial"/>
        </w:rPr>
        <w:t xml:space="preserve"> responded that off shore wind energy is the next stage in wind energy development and </w:t>
      </w:r>
      <w:r w:rsidR="000D4F11">
        <w:rPr>
          <w:rFonts w:ascii="Arial" w:hAnsi="Arial"/>
        </w:rPr>
        <w:t>is being</w:t>
      </w:r>
      <w:r>
        <w:rPr>
          <w:rFonts w:ascii="Arial" w:hAnsi="Arial"/>
        </w:rPr>
        <w:t xml:space="preserve"> </w:t>
      </w:r>
      <w:r w:rsidR="00270DDE">
        <w:rPr>
          <w:rFonts w:ascii="Arial" w:hAnsi="Arial"/>
        </w:rPr>
        <w:t xml:space="preserve">introduced on the east coast of Ireland first. Clare County Council </w:t>
      </w:r>
      <w:r w:rsidR="00F843B8">
        <w:rPr>
          <w:rFonts w:ascii="Arial" w:hAnsi="Arial"/>
        </w:rPr>
        <w:t>is</w:t>
      </w:r>
      <w:r w:rsidR="00270DDE">
        <w:rPr>
          <w:rFonts w:ascii="Arial" w:hAnsi="Arial"/>
        </w:rPr>
        <w:t xml:space="preserve"> working closely with the ESB and</w:t>
      </w:r>
      <w:r w:rsidR="000D4F11">
        <w:rPr>
          <w:rFonts w:ascii="Arial" w:hAnsi="Arial"/>
        </w:rPr>
        <w:t xml:space="preserve"> the Shannon </w:t>
      </w:r>
      <w:proofErr w:type="spellStart"/>
      <w:r w:rsidR="000D4F11">
        <w:rPr>
          <w:rFonts w:ascii="Arial" w:hAnsi="Arial"/>
        </w:rPr>
        <w:t>Foynes</w:t>
      </w:r>
      <w:proofErr w:type="spellEnd"/>
      <w:r w:rsidR="000D4F11">
        <w:rPr>
          <w:rFonts w:ascii="Arial" w:hAnsi="Arial"/>
        </w:rPr>
        <w:t xml:space="preserve"> Port Company and</w:t>
      </w:r>
      <w:r w:rsidR="00270DDE">
        <w:rPr>
          <w:rFonts w:ascii="Arial" w:hAnsi="Arial"/>
        </w:rPr>
        <w:t xml:space="preserve"> will keep th</w:t>
      </w:r>
      <w:r w:rsidR="00A354B6">
        <w:rPr>
          <w:rFonts w:ascii="Arial" w:hAnsi="Arial"/>
        </w:rPr>
        <w:t>e Economic Development</w:t>
      </w:r>
      <w:r w:rsidR="00270DDE">
        <w:rPr>
          <w:rFonts w:ascii="Arial" w:hAnsi="Arial"/>
        </w:rPr>
        <w:t xml:space="preserve"> SPC informed of </w:t>
      </w:r>
      <w:r w:rsidR="000D4F11">
        <w:rPr>
          <w:rFonts w:ascii="Arial" w:hAnsi="Arial"/>
        </w:rPr>
        <w:t xml:space="preserve">any significant off shore wind farm </w:t>
      </w:r>
      <w:r w:rsidR="00270DDE">
        <w:rPr>
          <w:rFonts w:ascii="Arial" w:hAnsi="Arial"/>
        </w:rPr>
        <w:t>developments.</w:t>
      </w:r>
      <w:r>
        <w:rPr>
          <w:rFonts w:ascii="Arial" w:hAnsi="Arial"/>
        </w:rPr>
        <w:t xml:space="preserve"> </w:t>
      </w:r>
    </w:p>
    <w:p w:rsidR="00B445F0" w:rsidRDefault="00571D23" w:rsidP="0089100F">
      <w:pPr>
        <w:pStyle w:val="BodyA"/>
        <w:spacing w:before="24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Elaine </w:t>
      </w:r>
      <w:proofErr w:type="spellStart"/>
      <w:r>
        <w:rPr>
          <w:rFonts w:ascii="Arial" w:hAnsi="Arial"/>
        </w:rPr>
        <w:t>D’Alton</w:t>
      </w:r>
      <w:proofErr w:type="spellEnd"/>
      <w:r>
        <w:rPr>
          <w:rFonts w:ascii="Arial" w:hAnsi="Arial"/>
        </w:rPr>
        <w:t xml:space="preserve"> stated that the PPN held workshops on the County Development Plan Review and </w:t>
      </w:r>
      <w:r w:rsidR="00A354B6">
        <w:rPr>
          <w:rFonts w:ascii="Arial" w:hAnsi="Arial"/>
        </w:rPr>
        <w:t xml:space="preserve">following these </w:t>
      </w:r>
      <w:r>
        <w:rPr>
          <w:rFonts w:ascii="Arial" w:hAnsi="Arial"/>
        </w:rPr>
        <w:t xml:space="preserve">a submission was lodged from the </w:t>
      </w:r>
      <w:r w:rsidR="003A0C01">
        <w:rPr>
          <w:rFonts w:ascii="Arial" w:hAnsi="Arial"/>
        </w:rPr>
        <w:t xml:space="preserve">PPN </w:t>
      </w:r>
      <w:r>
        <w:rPr>
          <w:rFonts w:ascii="Arial" w:hAnsi="Arial"/>
        </w:rPr>
        <w:t xml:space="preserve">Environmental and Social Inclusion Pillars. She queried how electricity </w:t>
      </w:r>
      <w:r w:rsidR="00300415">
        <w:rPr>
          <w:rFonts w:ascii="Arial" w:hAnsi="Arial"/>
        </w:rPr>
        <w:t>for</w:t>
      </w:r>
      <w:r>
        <w:rPr>
          <w:rFonts w:ascii="Arial" w:hAnsi="Arial"/>
        </w:rPr>
        <w:t xml:space="preserve"> the proposed Ennis Data Centre will be generated and in what way </w:t>
      </w:r>
      <w:r w:rsidR="003A0C01">
        <w:rPr>
          <w:rFonts w:ascii="Arial" w:hAnsi="Arial"/>
        </w:rPr>
        <w:t>local people will</w:t>
      </w:r>
      <w:r>
        <w:rPr>
          <w:rFonts w:ascii="Arial" w:hAnsi="Arial"/>
        </w:rPr>
        <w:t xml:space="preserve"> benefit from </w:t>
      </w:r>
      <w:r w:rsidR="003A0C01">
        <w:rPr>
          <w:rFonts w:ascii="Arial" w:hAnsi="Arial"/>
        </w:rPr>
        <w:t xml:space="preserve">the residual heat from </w:t>
      </w:r>
      <w:r>
        <w:rPr>
          <w:rFonts w:ascii="Arial" w:hAnsi="Arial"/>
        </w:rPr>
        <w:t>this development.</w:t>
      </w:r>
      <w:r w:rsidR="002C4012">
        <w:rPr>
          <w:rFonts w:ascii="Arial" w:hAnsi="Arial"/>
        </w:rPr>
        <w:t xml:space="preserve"> Elaine also queried if Clare County Council have been consulted by the Government regarding the </w:t>
      </w:r>
      <w:r w:rsidR="003A0C01">
        <w:rPr>
          <w:rFonts w:ascii="Arial" w:hAnsi="Arial"/>
        </w:rPr>
        <w:t xml:space="preserve">sourcing of the future Dublin water supply from </w:t>
      </w:r>
      <w:r w:rsidR="002C4012">
        <w:rPr>
          <w:rFonts w:ascii="Arial" w:hAnsi="Arial"/>
        </w:rPr>
        <w:t xml:space="preserve">Lough </w:t>
      </w:r>
      <w:proofErr w:type="spellStart"/>
      <w:r w:rsidR="002C4012">
        <w:rPr>
          <w:rFonts w:ascii="Arial" w:hAnsi="Arial"/>
        </w:rPr>
        <w:t>Derg</w:t>
      </w:r>
      <w:proofErr w:type="spellEnd"/>
      <w:r w:rsidR="002C4012">
        <w:rPr>
          <w:rFonts w:ascii="Arial" w:hAnsi="Arial"/>
        </w:rPr>
        <w:t xml:space="preserve"> and the effect that will have on the local </w:t>
      </w:r>
      <w:r w:rsidR="003A0C01">
        <w:rPr>
          <w:rFonts w:ascii="Arial" w:hAnsi="Arial"/>
        </w:rPr>
        <w:t>environment</w:t>
      </w:r>
      <w:r w:rsidR="002C4012">
        <w:rPr>
          <w:rFonts w:ascii="Arial" w:hAnsi="Arial"/>
        </w:rPr>
        <w:t>.</w:t>
      </w:r>
    </w:p>
    <w:p w:rsidR="00FA2B97" w:rsidRDefault="00FA2B97" w:rsidP="0089100F">
      <w:pPr>
        <w:pStyle w:val="BodyA"/>
        <w:spacing w:before="240"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Cllr P.J. Ryan suggested changing the wind turbine </w:t>
      </w:r>
      <w:proofErr w:type="spellStart"/>
      <w:r>
        <w:rPr>
          <w:rFonts w:ascii="Arial" w:hAnsi="Arial"/>
        </w:rPr>
        <w:t>colour</w:t>
      </w:r>
      <w:proofErr w:type="spellEnd"/>
      <w:r>
        <w:rPr>
          <w:rFonts w:ascii="Arial" w:hAnsi="Arial"/>
        </w:rPr>
        <w:t xml:space="preserve"> to green</w:t>
      </w:r>
      <w:r w:rsidR="00ED22CF">
        <w:rPr>
          <w:rFonts w:ascii="Arial" w:hAnsi="Arial"/>
        </w:rPr>
        <w:t>,</w:t>
      </w:r>
      <w:r w:rsidR="00A354B6">
        <w:rPr>
          <w:rFonts w:ascii="Arial" w:hAnsi="Arial"/>
        </w:rPr>
        <w:t xml:space="preserve"> in keeping with the background</w:t>
      </w:r>
      <w:r w:rsidR="00ED22CF">
        <w:rPr>
          <w:rFonts w:ascii="Arial" w:hAnsi="Arial"/>
        </w:rPr>
        <w:t>,</w:t>
      </w:r>
      <w:r>
        <w:rPr>
          <w:rFonts w:ascii="Arial" w:hAnsi="Arial"/>
        </w:rPr>
        <w:t xml:space="preserve"> might help alleviate the</w:t>
      </w:r>
      <w:r w:rsidR="003A0C01">
        <w:rPr>
          <w:rFonts w:ascii="Arial" w:hAnsi="Arial"/>
        </w:rPr>
        <w:t xml:space="preserve"> potential</w:t>
      </w:r>
      <w:r>
        <w:rPr>
          <w:rFonts w:ascii="Arial" w:hAnsi="Arial"/>
        </w:rPr>
        <w:t xml:space="preserve"> visual impact of the turbines. </w:t>
      </w:r>
    </w:p>
    <w:p w:rsidR="00245F92" w:rsidRDefault="00FA2B97" w:rsidP="0089100F">
      <w:pPr>
        <w:pStyle w:val="BodyA"/>
        <w:spacing w:before="24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Cllr P.J. Kelly stated that he was not convinced that offshore energy is </w:t>
      </w:r>
      <w:r w:rsidR="003A0C01">
        <w:rPr>
          <w:rFonts w:ascii="Arial" w:hAnsi="Arial"/>
        </w:rPr>
        <w:t xml:space="preserve">viable or will yield economic benefit to Clare </w:t>
      </w:r>
      <w:r>
        <w:rPr>
          <w:rFonts w:ascii="Arial" w:hAnsi="Arial"/>
        </w:rPr>
        <w:t xml:space="preserve">and that </w:t>
      </w:r>
      <w:proofErr w:type="spellStart"/>
      <w:r>
        <w:rPr>
          <w:rFonts w:ascii="Arial" w:hAnsi="Arial"/>
        </w:rPr>
        <w:t>Moneypoint</w:t>
      </w:r>
      <w:proofErr w:type="spellEnd"/>
      <w:r>
        <w:rPr>
          <w:rFonts w:ascii="Arial" w:hAnsi="Arial"/>
        </w:rPr>
        <w:t xml:space="preserve"> would be better </w:t>
      </w:r>
      <w:proofErr w:type="spellStart"/>
      <w:r>
        <w:rPr>
          <w:rFonts w:ascii="Arial" w:hAnsi="Arial"/>
        </w:rPr>
        <w:t>utilised</w:t>
      </w:r>
      <w:proofErr w:type="spellEnd"/>
      <w:r>
        <w:rPr>
          <w:rFonts w:ascii="Arial" w:hAnsi="Arial"/>
        </w:rPr>
        <w:t xml:space="preserve"> as a transshipment port. </w:t>
      </w:r>
    </w:p>
    <w:p w:rsidR="00FA2B97" w:rsidRDefault="00FA2B97" w:rsidP="0049384E">
      <w:pPr>
        <w:pStyle w:val="BodyA"/>
        <w:spacing w:before="240"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Liam </w:t>
      </w:r>
      <w:proofErr w:type="spellStart"/>
      <w:r w:rsidR="00ED22CF">
        <w:rPr>
          <w:rFonts w:ascii="Arial" w:hAnsi="Arial"/>
        </w:rPr>
        <w:t>Conneally</w:t>
      </w:r>
      <w:proofErr w:type="spellEnd"/>
      <w:r w:rsidR="000C7A7C">
        <w:rPr>
          <w:rFonts w:ascii="Arial" w:hAnsi="Arial"/>
        </w:rPr>
        <w:t xml:space="preserve"> stated that he </w:t>
      </w:r>
      <w:r>
        <w:rPr>
          <w:rFonts w:ascii="Arial" w:hAnsi="Arial"/>
        </w:rPr>
        <w:t xml:space="preserve">has requested the property section to identify </w:t>
      </w:r>
      <w:r w:rsidR="00ED22CF">
        <w:rPr>
          <w:rFonts w:ascii="Arial" w:hAnsi="Arial"/>
        </w:rPr>
        <w:t xml:space="preserve">lands in the ownership of </w:t>
      </w:r>
      <w:r>
        <w:rPr>
          <w:rFonts w:ascii="Arial" w:hAnsi="Arial"/>
        </w:rPr>
        <w:t xml:space="preserve">Clare County Council </w:t>
      </w:r>
      <w:r w:rsidR="00ED22CF">
        <w:rPr>
          <w:rFonts w:ascii="Arial" w:hAnsi="Arial"/>
        </w:rPr>
        <w:t xml:space="preserve">which may be suitable for planting </w:t>
      </w:r>
      <w:r>
        <w:rPr>
          <w:rFonts w:ascii="Arial" w:hAnsi="Arial"/>
        </w:rPr>
        <w:t>native woodland.</w:t>
      </w:r>
      <w:r w:rsidR="00EB5768">
        <w:rPr>
          <w:rFonts w:ascii="Arial" w:hAnsi="Arial"/>
        </w:rPr>
        <w:t xml:space="preserve"> He stated that the </w:t>
      </w:r>
      <w:r w:rsidR="000C7A7C">
        <w:rPr>
          <w:rFonts w:ascii="Arial" w:hAnsi="Arial"/>
        </w:rPr>
        <w:t xml:space="preserve">Ennis </w:t>
      </w:r>
      <w:r w:rsidR="00EB5768">
        <w:rPr>
          <w:rFonts w:ascii="Arial" w:hAnsi="Arial"/>
        </w:rPr>
        <w:t xml:space="preserve">Data Centre will be a ‘low carbon’ </w:t>
      </w:r>
      <w:r w:rsidR="000C7A7C">
        <w:rPr>
          <w:rFonts w:ascii="Arial" w:hAnsi="Arial"/>
        </w:rPr>
        <w:t xml:space="preserve">energy </w:t>
      </w:r>
      <w:r w:rsidR="00EB5768">
        <w:rPr>
          <w:rFonts w:ascii="Arial" w:hAnsi="Arial"/>
        </w:rPr>
        <w:t>development and</w:t>
      </w:r>
      <w:r w:rsidR="00ED22CF">
        <w:rPr>
          <w:rFonts w:ascii="Arial" w:hAnsi="Arial"/>
        </w:rPr>
        <w:t xml:space="preserve"> the planning application will specify the use for the </w:t>
      </w:r>
      <w:r w:rsidR="00EB5768">
        <w:rPr>
          <w:rFonts w:ascii="Arial" w:hAnsi="Arial"/>
        </w:rPr>
        <w:t xml:space="preserve">heat </w:t>
      </w:r>
      <w:r w:rsidR="007A0675">
        <w:rPr>
          <w:rFonts w:ascii="Arial" w:hAnsi="Arial"/>
        </w:rPr>
        <w:t>residual</w:t>
      </w:r>
      <w:r w:rsidR="00EB5768">
        <w:rPr>
          <w:rFonts w:ascii="Arial" w:hAnsi="Arial"/>
        </w:rPr>
        <w:t xml:space="preserve"> </w:t>
      </w:r>
      <w:r w:rsidR="00682B86">
        <w:rPr>
          <w:rFonts w:ascii="Arial" w:hAnsi="Arial"/>
        </w:rPr>
        <w:t>from the</w:t>
      </w:r>
      <w:r w:rsidR="00ED22CF">
        <w:rPr>
          <w:rFonts w:ascii="Arial" w:hAnsi="Arial"/>
        </w:rPr>
        <w:t xml:space="preserve"> operation of the Data Centre</w:t>
      </w:r>
      <w:r w:rsidR="00EB5768">
        <w:rPr>
          <w:rFonts w:ascii="Arial" w:hAnsi="Arial"/>
        </w:rPr>
        <w:t>.</w:t>
      </w:r>
      <w:r w:rsidR="0054040B">
        <w:rPr>
          <w:rFonts w:ascii="Arial" w:hAnsi="Arial"/>
        </w:rPr>
        <w:t xml:space="preserve"> With regard to the extraction of water from Lough </w:t>
      </w:r>
      <w:proofErr w:type="spellStart"/>
      <w:r w:rsidR="0054040B">
        <w:rPr>
          <w:rFonts w:ascii="Arial" w:hAnsi="Arial"/>
        </w:rPr>
        <w:t>Derg</w:t>
      </w:r>
      <w:proofErr w:type="spellEnd"/>
      <w:r w:rsidR="0054040B">
        <w:rPr>
          <w:rFonts w:ascii="Arial" w:hAnsi="Arial"/>
        </w:rPr>
        <w:t xml:space="preserve"> Liam advised that the EPA will be leading on this proposal in conjunction with Irish Water and that Clare County Council is a major stakeholder in the project</w:t>
      </w:r>
      <w:r w:rsidR="007A0675">
        <w:rPr>
          <w:rFonts w:ascii="Arial" w:hAnsi="Arial"/>
        </w:rPr>
        <w:t xml:space="preserve"> and should be consulted at planning stage.</w:t>
      </w:r>
    </w:p>
    <w:p w:rsidR="00F44DC9" w:rsidRDefault="00F44DC9" w:rsidP="0049384E">
      <w:pPr>
        <w:pStyle w:val="BodyA"/>
        <w:spacing w:after="0" w:line="240" w:lineRule="auto"/>
        <w:jc w:val="both"/>
        <w:rPr>
          <w:rFonts w:ascii="Arial" w:eastAsia="Arial" w:hAnsi="Arial" w:cs="Arial"/>
        </w:rPr>
      </w:pPr>
    </w:p>
    <w:p w:rsidR="0049384E" w:rsidRDefault="0049384E" w:rsidP="0049384E">
      <w:pPr>
        <w:pStyle w:val="BodyA"/>
        <w:spacing w:after="0" w:line="240" w:lineRule="auto"/>
        <w:jc w:val="both"/>
        <w:rPr>
          <w:rFonts w:ascii="Arial" w:eastAsia="Arial" w:hAnsi="Arial" w:cs="Arial"/>
        </w:rPr>
      </w:pPr>
    </w:p>
    <w:p w:rsidR="002D396E" w:rsidRDefault="00C05A89" w:rsidP="00130D40">
      <w:pPr>
        <w:pStyle w:val="ListParagraph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pacing w:after="0" w:line="360" w:lineRule="auto"/>
        <w:rPr>
          <w:rFonts w:ascii="Arial" w:hAnsi="Arial"/>
          <w:b/>
          <w:bCs/>
        </w:rPr>
      </w:pPr>
      <w:r w:rsidRPr="002D396E">
        <w:rPr>
          <w:rFonts w:ascii="Arial" w:hAnsi="Arial"/>
          <w:b/>
          <w:bCs/>
        </w:rPr>
        <w:t>LEO:</w:t>
      </w:r>
      <w:r w:rsidR="00221160" w:rsidRPr="002D396E">
        <w:rPr>
          <w:rFonts w:ascii="Arial" w:hAnsi="Arial"/>
          <w:b/>
          <w:bCs/>
        </w:rPr>
        <w:t xml:space="preserve"> </w:t>
      </w:r>
      <w:r w:rsidR="002D396E" w:rsidRPr="002D396E">
        <w:rPr>
          <w:rFonts w:ascii="Arial" w:hAnsi="Arial"/>
          <w:b/>
          <w:bCs/>
        </w:rPr>
        <w:t xml:space="preserve">      </w:t>
      </w:r>
    </w:p>
    <w:p w:rsidR="002D396E" w:rsidRPr="002D396E" w:rsidRDefault="00F320EC" w:rsidP="00130D4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pacing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</w:t>
      </w:r>
      <w:r w:rsidR="002D396E">
        <w:rPr>
          <w:rFonts w:ascii="Arial" w:hAnsi="Arial"/>
          <w:b/>
          <w:bCs/>
        </w:rPr>
        <w:t>-</w:t>
      </w:r>
      <w:r>
        <w:rPr>
          <w:rFonts w:ascii="Arial" w:hAnsi="Arial"/>
          <w:b/>
          <w:bCs/>
        </w:rPr>
        <w:t xml:space="preserve"> </w:t>
      </w:r>
      <w:proofErr w:type="spellStart"/>
      <w:r w:rsidR="002D396E">
        <w:rPr>
          <w:rFonts w:ascii="Arial" w:hAnsi="Arial"/>
          <w:b/>
          <w:bCs/>
        </w:rPr>
        <w:t>Brexit</w:t>
      </w:r>
      <w:proofErr w:type="spellEnd"/>
      <w:r w:rsidR="002D396E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– key messages</w:t>
      </w:r>
    </w:p>
    <w:p w:rsidR="00CE18F5" w:rsidRDefault="005E0482" w:rsidP="002D396E">
      <w:pPr>
        <w:pStyle w:val="ListParagraph"/>
        <w:tabs>
          <w:tab w:val="left" w:pos="7788"/>
        </w:tabs>
        <w:spacing w:before="240" w:after="0" w:line="360" w:lineRule="auto"/>
        <w:ind w:left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Padraic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McElwee</w:t>
      </w:r>
      <w:proofErr w:type="spellEnd"/>
      <w:r w:rsidR="00E83ACD">
        <w:rPr>
          <w:rFonts w:ascii="Arial" w:hAnsi="Arial" w:cs="Arial"/>
        </w:rPr>
        <w:t>, Head of Enterprise,</w:t>
      </w:r>
      <w:r w:rsidR="00CE18F5">
        <w:rPr>
          <w:rFonts w:ascii="Arial" w:hAnsi="Arial" w:cs="Arial"/>
        </w:rPr>
        <w:t xml:space="preserve"> provided an update on the supports </w:t>
      </w:r>
      <w:r w:rsidR="00ED22CF">
        <w:rPr>
          <w:rFonts w:ascii="Arial" w:hAnsi="Arial" w:cs="Arial"/>
        </w:rPr>
        <w:t xml:space="preserve">provided </w:t>
      </w:r>
      <w:r w:rsidR="00CE18F5">
        <w:rPr>
          <w:rFonts w:ascii="Arial" w:hAnsi="Arial" w:cs="Arial"/>
        </w:rPr>
        <w:t xml:space="preserve">to businesses in order to prepare themselves for </w:t>
      </w:r>
      <w:proofErr w:type="spellStart"/>
      <w:r w:rsidR="00CE18F5">
        <w:rPr>
          <w:rFonts w:ascii="Arial" w:hAnsi="Arial" w:cs="Arial"/>
        </w:rPr>
        <w:t>Brexit</w:t>
      </w:r>
      <w:proofErr w:type="spellEnd"/>
      <w:r w:rsidR="00CE18F5">
        <w:rPr>
          <w:rFonts w:ascii="Arial" w:hAnsi="Arial" w:cs="Arial"/>
        </w:rPr>
        <w:t>.</w:t>
      </w:r>
    </w:p>
    <w:p w:rsidR="005A6975" w:rsidRDefault="00CE18F5" w:rsidP="002D396E">
      <w:pPr>
        <w:pStyle w:val="ListParagraph"/>
        <w:tabs>
          <w:tab w:val="left" w:pos="7788"/>
        </w:tabs>
        <w:spacing w:before="240"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Cllr Johnny Flynn</w:t>
      </w:r>
      <w:r w:rsidR="00E83ACD">
        <w:rPr>
          <w:rFonts w:ascii="Arial" w:hAnsi="Arial" w:cs="Arial"/>
        </w:rPr>
        <w:t xml:space="preserve"> </w:t>
      </w:r>
      <w:r w:rsidR="005E0482">
        <w:rPr>
          <w:rFonts w:ascii="Arial" w:hAnsi="Arial" w:cs="Arial"/>
        </w:rPr>
        <w:t xml:space="preserve">advised that </w:t>
      </w:r>
      <w:r>
        <w:rPr>
          <w:rFonts w:ascii="Arial" w:hAnsi="Arial" w:cs="Arial"/>
        </w:rPr>
        <w:t>businesses in Clare feel supported now in a way that didn’t happen in the 2008 recession and asked if there was an uptake of smaller businesses trading online</w:t>
      </w:r>
      <w:r w:rsidR="005D392E">
        <w:rPr>
          <w:rFonts w:ascii="Arial" w:hAnsi="Arial" w:cs="Arial"/>
        </w:rPr>
        <w:t xml:space="preserve"> supports</w:t>
      </w:r>
      <w:r>
        <w:rPr>
          <w:rFonts w:ascii="Arial" w:hAnsi="Arial" w:cs="Arial"/>
        </w:rPr>
        <w:t xml:space="preserve">. </w:t>
      </w:r>
    </w:p>
    <w:p w:rsidR="005A6975" w:rsidRDefault="005A6975" w:rsidP="002D396E">
      <w:pPr>
        <w:pStyle w:val="ListParagraph"/>
        <w:tabs>
          <w:tab w:val="left" w:pos="7788"/>
        </w:tabs>
        <w:spacing w:before="240"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Cll</w:t>
      </w:r>
      <w:r w:rsidR="00ED22CF">
        <w:rPr>
          <w:rFonts w:ascii="Arial" w:hAnsi="Arial" w:cs="Arial"/>
        </w:rPr>
        <w:t>r Pat Daly added that publicans face a huge amount of uncertainty and are</w:t>
      </w:r>
      <w:r>
        <w:rPr>
          <w:rFonts w:ascii="Arial" w:hAnsi="Arial" w:cs="Arial"/>
        </w:rPr>
        <w:t xml:space="preserve"> disappointed</w:t>
      </w:r>
      <w:r w:rsidR="00ED22CF">
        <w:rPr>
          <w:rFonts w:ascii="Arial" w:hAnsi="Arial" w:cs="Arial"/>
        </w:rPr>
        <w:t xml:space="preserve"> not to be able to trade at this time. </w:t>
      </w:r>
    </w:p>
    <w:p w:rsidR="002D396E" w:rsidRDefault="005A6975" w:rsidP="002D396E">
      <w:pPr>
        <w:pStyle w:val="ListParagraph"/>
        <w:tabs>
          <w:tab w:val="left" w:pos="7788"/>
        </w:tabs>
        <w:spacing w:before="240"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Elaine </w:t>
      </w:r>
      <w:proofErr w:type="spellStart"/>
      <w:r>
        <w:rPr>
          <w:rFonts w:ascii="Arial" w:hAnsi="Arial" w:cs="Arial"/>
        </w:rPr>
        <w:t>D’Alton</w:t>
      </w:r>
      <w:proofErr w:type="spellEnd"/>
      <w:r>
        <w:rPr>
          <w:rFonts w:ascii="Arial" w:hAnsi="Arial" w:cs="Arial"/>
        </w:rPr>
        <w:t xml:space="preserve"> asked if any social inclusion analysis was carried out on how people on the ground were affected by 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 xml:space="preserve"> 19.</w:t>
      </w:r>
    </w:p>
    <w:p w:rsidR="0046383D" w:rsidRDefault="002D396E" w:rsidP="002D396E">
      <w:pPr>
        <w:pStyle w:val="ListParagraph"/>
        <w:tabs>
          <w:tab w:val="left" w:pos="7788"/>
        </w:tabs>
        <w:spacing w:before="240" w:after="0" w:line="360" w:lineRule="auto"/>
        <w:ind w:left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Padraic</w:t>
      </w:r>
      <w:proofErr w:type="spellEnd"/>
      <w:r>
        <w:rPr>
          <w:rFonts w:ascii="Arial" w:hAnsi="Arial" w:cs="Arial"/>
        </w:rPr>
        <w:t xml:space="preserve"> </w:t>
      </w:r>
      <w:r w:rsidR="005A6975">
        <w:rPr>
          <w:rFonts w:ascii="Arial" w:hAnsi="Arial" w:cs="Arial"/>
        </w:rPr>
        <w:t xml:space="preserve">responded that a lot of smaller businesses had taken up trading on line but were struggling with fulfilling the orders </w:t>
      </w:r>
      <w:r w:rsidR="00300415">
        <w:rPr>
          <w:rFonts w:ascii="Arial" w:hAnsi="Arial" w:cs="Arial"/>
        </w:rPr>
        <w:t>and managing stock. Clare LEO is</w:t>
      </w:r>
      <w:r w:rsidR="005A6975">
        <w:rPr>
          <w:rFonts w:ascii="Arial" w:hAnsi="Arial" w:cs="Arial"/>
        </w:rPr>
        <w:t xml:space="preserve"> running a number of workshops to assist with this. </w:t>
      </w:r>
      <w:proofErr w:type="spellStart"/>
      <w:r w:rsidR="005A6975">
        <w:rPr>
          <w:rFonts w:ascii="Arial" w:hAnsi="Arial" w:cs="Arial"/>
        </w:rPr>
        <w:t>Padraic</w:t>
      </w:r>
      <w:proofErr w:type="spellEnd"/>
      <w:r w:rsidR="005A6975">
        <w:rPr>
          <w:rFonts w:ascii="Arial" w:hAnsi="Arial" w:cs="Arial"/>
        </w:rPr>
        <w:t xml:space="preserve"> added that social inclusion is not an aspect that </w:t>
      </w:r>
      <w:r w:rsidR="00120764">
        <w:rPr>
          <w:rFonts w:ascii="Arial" w:hAnsi="Arial" w:cs="Arial"/>
        </w:rPr>
        <w:t xml:space="preserve">the </w:t>
      </w:r>
      <w:r w:rsidR="005A6975">
        <w:rPr>
          <w:rFonts w:ascii="Arial" w:hAnsi="Arial" w:cs="Arial"/>
        </w:rPr>
        <w:t xml:space="preserve">LEO </w:t>
      </w:r>
      <w:r w:rsidR="007063B2">
        <w:rPr>
          <w:rFonts w:ascii="Arial" w:hAnsi="Arial" w:cs="Arial"/>
        </w:rPr>
        <w:t>is</w:t>
      </w:r>
      <w:r w:rsidR="005A6975">
        <w:rPr>
          <w:rFonts w:ascii="Arial" w:hAnsi="Arial" w:cs="Arial"/>
        </w:rPr>
        <w:t xml:space="preserve"> involved in. </w:t>
      </w:r>
    </w:p>
    <w:p w:rsidR="00D20030" w:rsidRDefault="00D20030" w:rsidP="00386353">
      <w:pPr>
        <w:pStyle w:val="ListParagraph"/>
        <w:tabs>
          <w:tab w:val="left" w:pos="7788"/>
        </w:tabs>
        <w:spacing w:after="0" w:line="360" w:lineRule="auto"/>
        <w:ind w:left="0"/>
        <w:jc w:val="both"/>
        <w:rPr>
          <w:rFonts w:ascii="Arial" w:hAnsi="Arial" w:cs="Arial"/>
        </w:rPr>
      </w:pPr>
    </w:p>
    <w:p w:rsidR="0049384E" w:rsidRDefault="0049384E" w:rsidP="00386353">
      <w:pPr>
        <w:pStyle w:val="ListParagraph"/>
        <w:tabs>
          <w:tab w:val="left" w:pos="7788"/>
        </w:tabs>
        <w:spacing w:after="0" w:line="360" w:lineRule="auto"/>
        <w:ind w:left="0"/>
        <w:jc w:val="both"/>
        <w:rPr>
          <w:rFonts w:ascii="Arial" w:hAnsi="Arial" w:cs="Arial"/>
        </w:rPr>
      </w:pPr>
    </w:p>
    <w:p w:rsidR="0049384E" w:rsidRDefault="0049384E" w:rsidP="00386353">
      <w:pPr>
        <w:pStyle w:val="ListParagraph"/>
        <w:tabs>
          <w:tab w:val="left" w:pos="7788"/>
        </w:tabs>
        <w:spacing w:after="0" w:line="360" w:lineRule="auto"/>
        <w:ind w:left="0"/>
        <w:jc w:val="both"/>
        <w:rPr>
          <w:rFonts w:ascii="Arial" w:hAnsi="Arial" w:cs="Arial"/>
        </w:rPr>
      </w:pPr>
    </w:p>
    <w:p w:rsidR="0049384E" w:rsidRDefault="0049384E" w:rsidP="00386353">
      <w:pPr>
        <w:pStyle w:val="ListParagraph"/>
        <w:tabs>
          <w:tab w:val="left" w:pos="7788"/>
        </w:tabs>
        <w:spacing w:after="0" w:line="360" w:lineRule="auto"/>
        <w:ind w:left="0"/>
        <w:jc w:val="both"/>
        <w:rPr>
          <w:rFonts w:ascii="Arial" w:hAnsi="Arial" w:cs="Arial"/>
        </w:rPr>
      </w:pPr>
    </w:p>
    <w:p w:rsidR="00F44DC9" w:rsidRPr="002F0F19" w:rsidRDefault="00ED5B4D" w:rsidP="00586674">
      <w:pPr>
        <w:pStyle w:val="ListParagraph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tabs>
          <w:tab w:val="left" w:pos="142"/>
        </w:tabs>
        <w:ind w:left="709" w:hanging="709"/>
        <w:jc w:val="both"/>
        <w:rPr>
          <w:rFonts w:ascii="Arial" w:eastAsia="Arial" w:hAnsi="Arial" w:cs="Arial"/>
        </w:rPr>
      </w:pPr>
      <w:r w:rsidRPr="002F0F19">
        <w:rPr>
          <w:rFonts w:ascii="Arial" w:hAnsi="Arial"/>
          <w:b/>
          <w:bCs/>
        </w:rPr>
        <w:lastRenderedPageBreak/>
        <w:t xml:space="preserve"> </w:t>
      </w:r>
      <w:r w:rsidR="006F6663">
        <w:rPr>
          <w:rFonts w:ascii="Arial" w:hAnsi="Arial"/>
          <w:b/>
          <w:bCs/>
        </w:rPr>
        <w:t>4.</w:t>
      </w:r>
      <w:r w:rsidR="006F6663">
        <w:rPr>
          <w:rFonts w:ascii="Arial" w:hAnsi="Arial"/>
          <w:b/>
          <w:bCs/>
        </w:rPr>
        <w:tab/>
      </w:r>
      <w:r w:rsidR="00EF52D9">
        <w:rPr>
          <w:rFonts w:ascii="Arial" w:hAnsi="Arial"/>
          <w:b/>
          <w:bCs/>
        </w:rPr>
        <w:t>Planning:</w:t>
      </w:r>
    </w:p>
    <w:p w:rsidR="00E83ACD" w:rsidRPr="00A61091" w:rsidRDefault="00E83ACD" w:rsidP="00586674">
      <w:pPr>
        <w:pStyle w:val="BodyA"/>
        <w:spacing w:after="0" w:line="36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- </w:t>
      </w:r>
      <w:r w:rsidR="00A61091" w:rsidRPr="00A61091">
        <w:rPr>
          <w:rFonts w:ascii="Arial" w:hAnsi="Arial"/>
          <w:b/>
        </w:rPr>
        <w:t>County Development Plan Review update</w:t>
      </w:r>
    </w:p>
    <w:p w:rsidR="00137F86" w:rsidRDefault="00540C0B" w:rsidP="00AB5E02">
      <w:pPr>
        <w:pStyle w:val="BodyA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Using a PowerPoint presentation </w:t>
      </w:r>
      <w:r w:rsidR="004A383E" w:rsidRPr="004A383E">
        <w:rPr>
          <w:rFonts w:ascii="Arial" w:hAnsi="Arial"/>
        </w:rPr>
        <w:t>Candace Ingram</w:t>
      </w:r>
      <w:r w:rsidR="004A383E">
        <w:rPr>
          <w:rFonts w:ascii="Arial" w:hAnsi="Arial"/>
        </w:rPr>
        <w:t xml:space="preserve"> gave an update on the County Development Plan review and advised that the first stage of the review </w:t>
      </w:r>
      <w:r w:rsidR="00120764">
        <w:rPr>
          <w:rFonts w:ascii="Arial" w:hAnsi="Arial"/>
        </w:rPr>
        <w:t>i</w:t>
      </w:r>
      <w:r w:rsidR="004A383E">
        <w:rPr>
          <w:rFonts w:ascii="Arial" w:hAnsi="Arial"/>
        </w:rPr>
        <w:t xml:space="preserve">s complete </w:t>
      </w:r>
      <w:r w:rsidR="00120764">
        <w:rPr>
          <w:rFonts w:ascii="Arial" w:hAnsi="Arial"/>
        </w:rPr>
        <w:t xml:space="preserve">after </w:t>
      </w:r>
      <w:r w:rsidR="004A383E">
        <w:rPr>
          <w:rFonts w:ascii="Arial" w:hAnsi="Arial"/>
        </w:rPr>
        <w:t xml:space="preserve">extensive consultation </w:t>
      </w:r>
      <w:r w:rsidR="00120764">
        <w:rPr>
          <w:rFonts w:ascii="Arial" w:hAnsi="Arial"/>
        </w:rPr>
        <w:t>at</w:t>
      </w:r>
      <w:r w:rsidR="004A383E">
        <w:rPr>
          <w:rFonts w:ascii="Arial" w:hAnsi="Arial"/>
        </w:rPr>
        <w:t xml:space="preserve"> national, regional and local level</w:t>
      </w:r>
      <w:r w:rsidR="00120764">
        <w:rPr>
          <w:rFonts w:ascii="Arial" w:hAnsi="Arial"/>
        </w:rPr>
        <w:t>s</w:t>
      </w:r>
      <w:r w:rsidR="004A383E">
        <w:rPr>
          <w:rFonts w:ascii="Arial" w:hAnsi="Arial"/>
        </w:rPr>
        <w:t>.</w:t>
      </w:r>
    </w:p>
    <w:p w:rsidR="004A383E" w:rsidRDefault="004A383E" w:rsidP="00AB5E02">
      <w:pPr>
        <w:pStyle w:val="BodyA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Arial" w:hAnsi="Arial"/>
        </w:rPr>
      </w:pPr>
    </w:p>
    <w:p w:rsidR="004A383E" w:rsidRDefault="004A383E" w:rsidP="004A383E">
      <w:pPr>
        <w:pStyle w:val="BodyA"/>
        <w:tabs>
          <w:tab w:val="left" w:pos="0"/>
        </w:tabs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Cllr Johnny Flynn enquired </w:t>
      </w:r>
      <w:r w:rsidR="00A21051">
        <w:rPr>
          <w:rFonts w:ascii="Arial" w:hAnsi="Arial"/>
        </w:rPr>
        <w:t xml:space="preserve">about the jurisdiction of the </w:t>
      </w:r>
      <w:r>
        <w:rPr>
          <w:rFonts w:ascii="Arial" w:hAnsi="Arial"/>
        </w:rPr>
        <w:t>draft plan and Candace advised that the current plan remains in place until the new one is adopted by the members.</w:t>
      </w:r>
    </w:p>
    <w:p w:rsidR="004A383E" w:rsidRDefault="004A383E" w:rsidP="004A383E">
      <w:pPr>
        <w:pStyle w:val="BodyA"/>
        <w:tabs>
          <w:tab w:val="left" w:pos="0"/>
        </w:tabs>
        <w:spacing w:after="0" w:line="360" w:lineRule="auto"/>
        <w:jc w:val="both"/>
        <w:rPr>
          <w:rFonts w:ascii="Arial" w:hAnsi="Arial"/>
        </w:rPr>
      </w:pPr>
    </w:p>
    <w:p w:rsidR="005047DE" w:rsidRPr="004A383E" w:rsidRDefault="005047DE" w:rsidP="004A383E">
      <w:pPr>
        <w:pStyle w:val="BodyA"/>
        <w:tabs>
          <w:tab w:val="left" w:pos="0"/>
        </w:tabs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Cllr Pat Daly referred to a previous query on the zoning of land as </w:t>
      </w:r>
      <w:proofErr w:type="spellStart"/>
      <w:r>
        <w:rPr>
          <w:rFonts w:ascii="Arial" w:hAnsi="Arial"/>
        </w:rPr>
        <w:t>councillors</w:t>
      </w:r>
      <w:proofErr w:type="spellEnd"/>
      <w:r>
        <w:rPr>
          <w:rFonts w:ascii="Arial" w:hAnsi="Arial"/>
        </w:rPr>
        <w:t xml:space="preserve"> are being </w:t>
      </w:r>
      <w:r w:rsidR="007551C4">
        <w:rPr>
          <w:rFonts w:ascii="Arial" w:hAnsi="Arial"/>
        </w:rPr>
        <w:t xml:space="preserve">questioned </w:t>
      </w:r>
      <w:r>
        <w:rPr>
          <w:rFonts w:ascii="Arial" w:hAnsi="Arial"/>
        </w:rPr>
        <w:t xml:space="preserve">on this issue and he asked when this aspect would be decided </w:t>
      </w:r>
      <w:r w:rsidR="007551C4">
        <w:rPr>
          <w:rFonts w:ascii="Arial" w:hAnsi="Arial"/>
        </w:rPr>
        <w:t>up</w:t>
      </w:r>
      <w:r>
        <w:rPr>
          <w:rFonts w:ascii="Arial" w:hAnsi="Arial"/>
        </w:rPr>
        <w:t>on. Candace advised that it would be September 2022 before any revised zonings would come into effect.</w:t>
      </w:r>
    </w:p>
    <w:p w:rsidR="00137F86" w:rsidRDefault="00137F86" w:rsidP="00AB5E02">
      <w:pPr>
        <w:pStyle w:val="BodyA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Arial" w:hAnsi="Arial"/>
          <w:b/>
        </w:rPr>
      </w:pPr>
    </w:p>
    <w:p w:rsidR="00954615" w:rsidRDefault="00AB5E02" w:rsidP="00AB5E02">
      <w:pPr>
        <w:pStyle w:val="BodyA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- </w:t>
      </w:r>
      <w:r w:rsidR="00137F86">
        <w:rPr>
          <w:rFonts w:ascii="Arial" w:hAnsi="Arial"/>
          <w:b/>
        </w:rPr>
        <w:t>Development Contribution Scheme</w:t>
      </w:r>
    </w:p>
    <w:p w:rsidR="00AB5E02" w:rsidRPr="00575ABF" w:rsidRDefault="007063B2" w:rsidP="007063B2">
      <w:pPr>
        <w:pStyle w:val="BodyA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Arial" w:hAnsi="Arial"/>
          <w:b/>
        </w:rPr>
      </w:pPr>
      <w:r>
        <w:rPr>
          <w:rFonts w:ascii="Arial" w:hAnsi="Arial"/>
        </w:rPr>
        <w:t>Helen advised that there is</w:t>
      </w:r>
      <w:r w:rsidR="00621B7D">
        <w:rPr>
          <w:rFonts w:ascii="Arial" w:hAnsi="Arial"/>
        </w:rPr>
        <w:t xml:space="preserve"> a reduction in development contributions</w:t>
      </w:r>
      <w:r>
        <w:rPr>
          <w:rFonts w:ascii="Arial" w:hAnsi="Arial"/>
        </w:rPr>
        <w:t xml:space="preserve"> </w:t>
      </w:r>
      <w:r w:rsidR="00621B7D">
        <w:rPr>
          <w:rFonts w:ascii="Arial" w:hAnsi="Arial"/>
        </w:rPr>
        <w:t xml:space="preserve">to Clare County Council </w:t>
      </w:r>
      <w:r>
        <w:rPr>
          <w:rFonts w:ascii="Arial" w:hAnsi="Arial"/>
        </w:rPr>
        <w:t>in 2020</w:t>
      </w:r>
      <w:r w:rsidR="00621B7D">
        <w:rPr>
          <w:rFonts w:ascii="Arial" w:hAnsi="Arial"/>
        </w:rPr>
        <w:t xml:space="preserve"> with €3.1m received in 2019</w:t>
      </w:r>
      <w:r w:rsidR="00D24ABD">
        <w:rPr>
          <w:rFonts w:ascii="Arial" w:hAnsi="Arial"/>
        </w:rPr>
        <w:t xml:space="preserve"> and</w:t>
      </w:r>
      <w:r w:rsidR="00621B7D">
        <w:rPr>
          <w:rFonts w:ascii="Arial" w:hAnsi="Arial"/>
        </w:rPr>
        <w:t xml:space="preserve"> </w:t>
      </w:r>
      <w:r w:rsidR="00120764">
        <w:rPr>
          <w:rFonts w:ascii="Arial" w:hAnsi="Arial"/>
        </w:rPr>
        <w:t xml:space="preserve">€1.75m </w:t>
      </w:r>
      <w:r w:rsidR="00621B7D">
        <w:rPr>
          <w:rFonts w:ascii="Arial" w:hAnsi="Arial"/>
        </w:rPr>
        <w:t>received to</w:t>
      </w:r>
      <w:r w:rsidR="00575ABF">
        <w:rPr>
          <w:rFonts w:ascii="Arial" w:hAnsi="Arial"/>
        </w:rPr>
        <w:t xml:space="preserve"> </w:t>
      </w:r>
      <w:r w:rsidR="00621B7D">
        <w:rPr>
          <w:rFonts w:ascii="Arial" w:hAnsi="Arial"/>
        </w:rPr>
        <w:t xml:space="preserve">date </w:t>
      </w:r>
      <w:r>
        <w:rPr>
          <w:rFonts w:ascii="Arial" w:hAnsi="Arial"/>
        </w:rPr>
        <w:t>this year</w:t>
      </w:r>
      <w:r w:rsidR="00621B7D">
        <w:rPr>
          <w:rFonts w:ascii="Arial" w:hAnsi="Arial"/>
        </w:rPr>
        <w:t>.</w:t>
      </w:r>
    </w:p>
    <w:p w:rsidR="00575ABF" w:rsidRPr="000B3F85" w:rsidRDefault="00575ABF" w:rsidP="007063B2">
      <w:pPr>
        <w:pStyle w:val="BodyA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Arial" w:hAnsi="Arial"/>
          <w:b/>
        </w:rPr>
      </w:pPr>
      <w:r>
        <w:rPr>
          <w:rFonts w:ascii="Arial" w:hAnsi="Arial"/>
        </w:rPr>
        <w:t>Cllr P.J. Kelly enquired how many applicants from areas of population decline have benefitted from the 50% reduction in development contributions.</w:t>
      </w:r>
    </w:p>
    <w:p w:rsidR="000B3F85" w:rsidRPr="000B3F85" w:rsidRDefault="000B3F85" w:rsidP="007063B2">
      <w:pPr>
        <w:pStyle w:val="BodyA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Arial" w:hAnsi="Arial"/>
          <w:b/>
        </w:rPr>
      </w:pPr>
      <w:r>
        <w:rPr>
          <w:rFonts w:ascii="Arial" w:hAnsi="Arial"/>
        </w:rPr>
        <w:t>Helen responded that so far around 100 applicants had benefitted from the 25% reduction.</w:t>
      </w:r>
    </w:p>
    <w:p w:rsidR="000B3F85" w:rsidRPr="00605DE7" w:rsidRDefault="000B3F85" w:rsidP="007063B2">
      <w:pPr>
        <w:pStyle w:val="BodyA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Cllr Kelly highlighted that the </w:t>
      </w:r>
      <w:r w:rsidR="00C221D0">
        <w:rPr>
          <w:rFonts w:ascii="Arial" w:hAnsi="Arial"/>
        </w:rPr>
        <w:t xml:space="preserve">elected members </w:t>
      </w:r>
      <w:r>
        <w:rPr>
          <w:rFonts w:ascii="Arial" w:hAnsi="Arial"/>
        </w:rPr>
        <w:t xml:space="preserve">had unanimously agreed to introduce a 50% discount for applications in areas of population decline and asked if the </w:t>
      </w:r>
      <w:r w:rsidR="00C221D0">
        <w:rPr>
          <w:rFonts w:ascii="Arial" w:hAnsi="Arial"/>
        </w:rPr>
        <w:t xml:space="preserve">planning </w:t>
      </w:r>
      <w:r w:rsidR="00605DE7">
        <w:rPr>
          <w:rFonts w:ascii="Arial" w:hAnsi="Arial"/>
        </w:rPr>
        <w:t>department were</w:t>
      </w:r>
      <w:r>
        <w:rPr>
          <w:rFonts w:ascii="Arial" w:hAnsi="Arial"/>
        </w:rPr>
        <w:t xml:space="preserve"> not </w:t>
      </w:r>
      <w:r w:rsidR="007551C4">
        <w:rPr>
          <w:rFonts w:ascii="Arial" w:hAnsi="Arial"/>
        </w:rPr>
        <w:t xml:space="preserve">applying what was </w:t>
      </w:r>
      <w:r w:rsidR="00C221D0">
        <w:rPr>
          <w:rFonts w:ascii="Arial" w:hAnsi="Arial"/>
        </w:rPr>
        <w:t>agreed at a public meeting.</w:t>
      </w:r>
    </w:p>
    <w:p w:rsidR="00605DE7" w:rsidRPr="00ED6BEC" w:rsidRDefault="00605DE7" w:rsidP="007063B2">
      <w:pPr>
        <w:pStyle w:val="BodyA"/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Helen responded that the 50% reduction was a request made under a Notice of Motion but the </w:t>
      </w:r>
      <w:r w:rsidR="004F1C60">
        <w:rPr>
          <w:rFonts w:ascii="Arial" w:hAnsi="Arial"/>
        </w:rPr>
        <w:t xml:space="preserve">statutory </w:t>
      </w:r>
      <w:r>
        <w:rPr>
          <w:rFonts w:ascii="Arial" w:hAnsi="Arial"/>
        </w:rPr>
        <w:t>scheme currently in operation is for a 25% reduction.</w:t>
      </w:r>
    </w:p>
    <w:p w:rsidR="00E11782" w:rsidRDefault="00E11782" w:rsidP="0049384E">
      <w:pPr>
        <w:pStyle w:val="BodyA"/>
        <w:spacing w:after="0" w:line="240" w:lineRule="auto"/>
        <w:jc w:val="both"/>
        <w:rPr>
          <w:rFonts w:ascii="Arial" w:hAnsi="Arial"/>
        </w:rPr>
      </w:pPr>
    </w:p>
    <w:p w:rsidR="0049384E" w:rsidRDefault="0049384E" w:rsidP="0049384E">
      <w:pPr>
        <w:pStyle w:val="BodyA"/>
        <w:spacing w:after="0" w:line="360" w:lineRule="auto"/>
        <w:jc w:val="both"/>
        <w:rPr>
          <w:rFonts w:ascii="Arial" w:hAnsi="Arial"/>
        </w:rPr>
      </w:pPr>
    </w:p>
    <w:p w:rsidR="00E11782" w:rsidRPr="00F9587C" w:rsidRDefault="00E11782" w:rsidP="00E11782">
      <w:pPr>
        <w:pStyle w:val="ListParagraph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tabs>
          <w:tab w:val="left" w:pos="142"/>
        </w:tabs>
        <w:spacing w:after="0"/>
        <w:ind w:left="709" w:hanging="709"/>
        <w:jc w:val="both"/>
        <w:rPr>
          <w:rFonts w:ascii="Arial" w:eastAsia="Arial" w:hAnsi="Arial" w:cs="Arial"/>
        </w:rPr>
      </w:pPr>
      <w:r w:rsidRPr="00F9587C">
        <w:rPr>
          <w:rFonts w:ascii="Arial" w:hAnsi="Arial"/>
          <w:b/>
          <w:bCs/>
        </w:rPr>
        <w:t>5.</w:t>
      </w:r>
      <w:r w:rsidRPr="00F9587C">
        <w:rPr>
          <w:rFonts w:ascii="Arial" w:hAnsi="Arial"/>
          <w:b/>
          <w:bCs/>
        </w:rPr>
        <w:tab/>
        <w:t>Wastewater Treatment</w:t>
      </w:r>
    </w:p>
    <w:p w:rsidR="0051092A" w:rsidRDefault="00874753" w:rsidP="008D2B32">
      <w:pPr>
        <w:pStyle w:val="BodyA"/>
        <w:numPr>
          <w:ilvl w:val="0"/>
          <w:numId w:val="8"/>
        </w:numPr>
        <w:tabs>
          <w:tab w:val="left" w:pos="0"/>
        </w:tabs>
        <w:spacing w:before="240" w:after="0" w:line="360" w:lineRule="auto"/>
        <w:ind w:left="0" w:firstLine="0"/>
        <w:jc w:val="both"/>
        <w:rPr>
          <w:rFonts w:ascii="Arial" w:hAnsi="Arial"/>
        </w:rPr>
      </w:pPr>
      <w:r w:rsidRPr="00F9587C">
        <w:rPr>
          <w:rFonts w:ascii="Arial" w:hAnsi="Arial"/>
        </w:rPr>
        <w:t>Using a PowerPoint presentation</w:t>
      </w:r>
      <w:r>
        <w:rPr>
          <w:rFonts w:ascii="Arial" w:hAnsi="Arial"/>
        </w:rPr>
        <w:t xml:space="preserve"> </w:t>
      </w:r>
      <w:r w:rsidRPr="00874753">
        <w:rPr>
          <w:rFonts w:ascii="Arial" w:hAnsi="Arial"/>
        </w:rPr>
        <w:t xml:space="preserve">Cyril Feeney, Senior </w:t>
      </w:r>
      <w:r w:rsidR="00B07BDC" w:rsidRPr="00874753">
        <w:rPr>
          <w:rFonts w:ascii="Arial" w:hAnsi="Arial"/>
        </w:rPr>
        <w:t>Engineer</w:t>
      </w:r>
      <w:r w:rsidRPr="00874753">
        <w:rPr>
          <w:rFonts w:ascii="Arial" w:hAnsi="Arial"/>
        </w:rPr>
        <w:t xml:space="preserve"> </w:t>
      </w:r>
      <w:r w:rsidR="00540C0B">
        <w:rPr>
          <w:rFonts w:ascii="Arial" w:hAnsi="Arial"/>
        </w:rPr>
        <w:t>provided an update on</w:t>
      </w:r>
      <w:r>
        <w:rPr>
          <w:rFonts w:ascii="Arial" w:hAnsi="Arial"/>
        </w:rPr>
        <w:t xml:space="preserve"> water services infrastructure</w:t>
      </w:r>
      <w:r w:rsidR="00B07BDC">
        <w:rPr>
          <w:rFonts w:ascii="Arial" w:hAnsi="Arial"/>
        </w:rPr>
        <w:t xml:space="preserve"> in County Clare</w:t>
      </w:r>
      <w:r>
        <w:rPr>
          <w:rFonts w:ascii="Arial" w:hAnsi="Arial"/>
        </w:rPr>
        <w:t>.</w:t>
      </w:r>
      <w:r w:rsidR="00540C0B">
        <w:rPr>
          <w:rFonts w:ascii="Arial" w:hAnsi="Arial"/>
        </w:rPr>
        <w:t xml:space="preserve"> </w:t>
      </w:r>
    </w:p>
    <w:p w:rsidR="008D2B32" w:rsidRDefault="008D2B32" w:rsidP="00DF02EE">
      <w:pPr>
        <w:pStyle w:val="BodyA"/>
        <w:numPr>
          <w:ilvl w:val="0"/>
          <w:numId w:val="8"/>
        </w:numPr>
        <w:tabs>
          <w:tab w:val="left" w:pos="0"/>
        </w:tabs>
        <w:spacing w:before="240" w:after="0" w:line="360" w:lineRule="auto"/>
        <w:ind w:left="0"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Cllr Gabriel Keating highlighted the case of </w:t>
      </w:r>
      <w:proofErr w:type="spellStart"/>
      <w:r>
        <w:rPr>
          <w:rFonts w:ascii="Arial" w:hAnsi="Arial"/>
        </w:rPr>
        <w:t>Carrigaholt</w:t>
      </w:r>
      <w:proofErr w:type="spellEnd"/>
      <w:r>
        <w:rPr>
          <w:rFonts w:ascii="Arial" w:hAnsi="Arial"/>
        </w:rPr>
        <w:t xml:space="preserve"> which had been promised a sewerage scheme but which remains undelivered. </w:t>
      </w:r>
      <w:r w:rsidR="00846471">
        <w:rPr>
          <w:rFonts w:ascii="Arial" w:hAnsi="Arial"/>
        </w:rPr>
        <w:t xml:space="preserve">He highlighted that 20,000 people pass through </w:t>
      </w:r>
      <w:proofErr w:type="spellStart"/>
      <w:r w:rsidR="00846471">
        <w:rPr>
          <w:rFonts w:ascii="Arial" w:hAnsi="Arial"/>
        </w:rPr>
        <w:t>Carrigaholt</w:t>
      </w:r>
      <w:proofErr w:type="spellEnd"/>
      <w:r w:rsidR="00846471">
        <w:rPr>
          <w:rFonts w:ascii="Arial" w:hAnsi="Arial"/>
        </w:rPr>
        <w:t xml:space="preserve"> each summer and asked if </w:t>
      </w:r>
      <w:proofErr w:type="spellStart"/>
      <w:r w:rsidR="00846471">
        <w:rPr>
          <w:rFonts w:ascii="Arial" w:hAnsi="Arial"/>
        </w:rPr>
        <w:t>Carrigaholt</w:t>
      </w:r>
      <w:proofErr w:type="spellEnd"/>
      <w:r w:rsidR="00846471">
        <w:rPr>
          <w:rFonts w:ascii="Arial" w:hAnsi="Arial"/>
        </w:rPr>
        <w:t xml:space="preserve"> </w:t>
      </w:r>
      <w:r w:rsidR="00846471" w:rsidRPr="00DF02EE">
        <w:rPr>
          <w:rFonts w:ascii="Arial" w:hAnsi="Arial"/>
        </w:rPr>
        <w:t xml:space="preserve">could be selected for a pilot scheme similar to the one announced for East Clare. </w:t>
      </w:r>
    </w:p>
    <w:p w:rsidR="00AB5E02" w:rsidRPr="00325E84" w:rsidRDefault="00313960" w:rsidP="00682365">
      <w:pPr>
        <w:pStyle w:val="BodyA"/>
        <w:numPr>
          <w:ilvl w:val="0"/>
          <w:numId w:val="8"/>
        </w:numPr>
        <w:tabs>
          <w:tab w:val="left" w:pos="0"/>
        </w:tabs>
        <w:spacing w:before="240" w:after="0" w:line="360" w:lineRule="auto"/>
        <w:ind w:left="0" w:firstLine="0"/>
        <w:jc w:val="both"/>
        <w:rPr>
          <w:rFonts w:ascii="Arial" w:hAnsi="Arial"/>
          <w:highlight w:val="yellow"/>
        </w:rPr>
      </w:pPr>
      <w:r w:rsidRPr="00682365">
        <w:rPr>
          <w:rFonts w:ascii="Arial" w:hAnsi="Arial"/>
        </w:rPr>
        <w:t xml:space="preserve">Cllr P.J. Ryan asked how many group water schemes Irish Water have taken over and how many remain to be taken over. He said that </w:t>
      </w:r>
      <w:proofErr w:type="spellStart"/>
      <w:r w:rsidRPr="00682365">
        <w:rPr>
          <w:rFonts w:ascii="Arial" w:hAnsi="Arial"/>
        </w:rPr>
        <w:t>Castlelake</w:t>
      </w:r>
      <w:proofErr w:type="spellEnd"/>
      <w:r w:rsidRPr="00682365">
        <w:rPr>
          <w:rFonts w:ascii="Arial" w:hAnsi="Arial"/>
        </w:rPr>
        <w:t xml:space="preserve"> was </w:t>
      </w:r>
      <w:r w:rsidR="007063B2">
        <w:rPr>
          <w:rFonts w:ascii="Arial" w:hAnsi="Arial"/>
        </w:rPr>
        <w:t>suitable</w:t>
      </w:r>
      <w:r w:rsidRPr="00682365">
        <w:rPr>
          <w:rFonts w:ascii="Arial" w:hAnsi="Arial"/>
        </w:rPr>
        <w:t xml:space="preserve"> for about one third of </w:t>
      </w:r>
      <w:r w:rsidRPr="00682365">
        <w:rPr>
          <w:rFonts w:ascii="Arial" w:hAnsi="Arial"/>
        </w:rPr>
        <w:lastRenderedPageBreak/>
        <w:t xml:space="preserve">the population that it is now serving and added that he considers it better that regional/provincial boards manage the water </w:t>
      </w:r>
      <w:r w:rsidRPr="00325E84">
        <w:rPr>
          <w:rFonts w:ascii="Arial" w:hAnsi="Arial"/>
        </w:rPr>
        <w:t>services i</w:t>
      </w:r>
      <w:r w:rsidR="00682365" w:rsidRPr="00325E84">
        <w:rPr>
          <w:rFonts w:ascii="Arial" w:hAnsi="Arial"/>
        </w:rPr>
        <w:t>nfrastructure in place of Irish Water.</w:t>
      </w:r>
      <w:r w:rsidRPr="00325E84">
        <w:rPr>
          <w:rFonts w:ascii="Arial" w:hAnsi="Arial"/>
        </w:rPr>
        <w:t xml:space="preserve"> </w:t>
      </w:r>
    </w:p>
    <w:p w:rsidR="00325E84" w:rsidRDefault="00325E84" w:rsidP="00325E84">
      <w:pPr>
        <w:pStyle w:val="BodyA"/>
        <w:tabs>
          <w:tab w:val="left" w:pos="0"/>
        </w:tabs>
        <w:spacing w:before="240"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Pat Keogh outlined that water services infrastructure is a huge point of discussion with the Construction Industry Federation (CIF) and added that it takes four months to get </w:t>
      </w:r>
      <w:r w:rsidR="00A70BCE">
        <w:rPr>
          <w:rFonts w:ascii="Arial" w:hAnsi="Arial"/>
        </w:rPr>
        <w:t>a connection</w:t>
      </w:r>
      <w:r>
        <w:rPr>
          <w:rFonts w:ascii="Arial" w:hAnsi="Arial"/>
        </w:rPr>
        <w:t xml:space="preserve"> with Irish Water.</w:t>
      </w:r>
      <w:r w:rsidR="00A70BCE">
        <w:rPr>
          <w:rFonts w:ascii="Arial" w:hAnsi="Arial"/>
        </w:rPr>
        <w:t xml:space="preserve"> He asked if there is any capacity available in Clare Abbey</w:t>
      </w:r>
      <w:r w:rsidR="004D113C">
        <w:rPr>
          <w:rFonts w:ascii="Arial" w:hAnsi="Arial"/>
        </w:rPr>
        <w:t xml:space="preserve"> reservoir</w:t>
      </w:r>
      <w:r w:rsidR="00A70BCE">
        <w:rPr>
          <w:rFonts w:ascii="Arial" w:hAnsi="Arial"/>
        </w:rPr>
        <w:t>.</w:t>
      </w:r>
    </w:p>
    <w:p w:rsidR="00A70BCE" w:rsidRDefault="00A70BCE" w:rsidP="00325E84">
      <w:pPr>
        <w:pStyle w:val="BodyA"/>
        <w:tabs>
          <w:tab w:val="left" w:pos="0"/>
        </w:tabs>
        <w:spacing w:before="240"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Cllr Johnny Flynn stated that he is very concerned with the waste water </w:t>
      </w:r>
      <w:r w:rsidR="004F1C60">
        <w:rPr>
          <w:rFonts w:ascii="Arial" w:hAnsi="Arial"/>
        </w:rPr>
        <w:t xml:space="preserve">treatment capacity </w:t>
      </w:r>
      <w:r>
        <w:rPr>
          <w:rFonts w:ascii="Arial" w:hAnsi="Arial"/>
        </w:rPr>
        <w:t>in Ennis</w:t>
      </w:r>
      <w:r w:rsidR="004D113C">
        <w:rPr>
          <w:rFonts w:ascii="Arial" w:hAnsi="Arial"/>
        </w:rPr>
        <w:t>.</w:t>
      </w:r>
    </w:p>
    <w:p w:rsidR="00682BFD" w:rsidRDefault="00682BFD" w:rsidP="00325E84">
      <w:pPr>
        <w:pStyle w:val="BodyA"/>
        <w:tabs>
          <w:tab w:val="left" w:pos="0"/>
        </w:tabs>
        <w:spacing w:before="240"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Emma </w:t>
      </w:r>
      <w:proofErr w:type="spellStart"/>
      <w:r>
        <w:rPr>
          <w:rFonts w:ascii="Arial" w:hAnsi="Arial"/>
        </w:rPr>
        <w:t>Karran</w:t>
      </w:r>
      <w:proofErr w:type="spellEnd"/>
      <w:r>
        <w:rPr>
          <w:rFonts w:ascii="Arial" w:hAnsi="Arial"/>
        </w:rPr>
        <w:t xml:space="preserve"> queried if it is possible for Clare County Council to </w:t>
      </w:r>
      <w:proofErr w:type="spellStart"/>
      <w:r>
        <w:rPr>
          <w:rFonts w:ascii="Arial" w:hAnsi="Arial"/>
        </w:rPr>
        <w:t>pressur</w:t>
      </w:r>
      <w:r w:rsidR="0054040B">
        <w:rPr>
          <w:rFonts w:ascii="Arial" w:hAnsi="Arial"/>
        </w:rPr>
        <w:t>ise</w:t>
      </w:r>
      <w:proofErr w:type="spellEnd"/>
      <w:r w:rsidR="0054040B">
        <w:rPr>
          <w:rFonts w:ascii="Arial" w:hAnsi="Arial"/>
        </w:rPr>
        <w:t xml:space="preserve"> </w:t>
      </w:r>
      <w:r>
        <w:rPr>
          <w:rFonts w:ascii="Arial" w:hAnsi="Arial"/>
        </w:rPr>
        <w:t>Irish Water to provide waste water treatment facilities for the five villages currently disposing of untreated waste</w:t>
      </w:r>
      <w:r w:rsidR="00997F42">
        <w:rPr>
          <w:rFonts w:ascii="Arial" w:hAnsi="Arial"/>
        </w:rPr>
        <w:t xml:space="preserve"> straight</w:t>
      </w:r>
      <w:r>
        <w:rPr>
          <w:rFonts w:ascii="Arial" w:hAnsi="Arial"/>
        </w:rPr>
        <w:t xml:space="preserve"> into the sea.</w:t>
      </w:r>
    </w:p>
    <w:p w:rsidR="00682BFD" w:rsidRDefault="00682BFD" w:rsidP="00325E84">
      <w:pPr>
        <w:pStyle w:val="BodyA"/>
        <w:tabs>
          <w:tab w:val="left" w:pos="0"/>
        </w:tabs>
        <w:spacing w:before="240"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Cyril </w:t>
      </w:r>
      <w:r w:rsidR="007063B2">
        <w:rPr>
          <w:rFonts w:ascii="Arial" w:hAnsi="Arial"/>
        </w:rPr>
        <w:t>Feeney r</w:t>
      </w:r>
      <w:r>
        <w:rPr>
          <w:rFonts w:ascii="Arial" w:hAnsi="Arial"/>
        </w:rPr>
        <w:t>esponded that Castle</w:t>
      </w:r>
      <w:r w:rsidR="006D6B6C">
        <w:rPr>
          <w:rFonts w:ascii="Arial" w:hAnsi="Arial"/>
        </w:rPr>
        <w:t xml:space="preserve"> L</w:t>
      </w:r>
      <w:r>
        <w:rPr>
          <w:rFonts w:ascii="Arial" w:hAnsi="Arial"/>
        </w:rPr>
        <w:t>ake has the capacity to supply an increase in demand f</w:t>
      </w:r>
      <w:r w:rsidR="007063B2">
        <w:rPr>
          <w:rFonts w:ascii="Arial" w:hAnsi="Arial"/>
        </w:rPr>
        <w:t>rom</w:t>
      </w:r>
      <w:r>
        <w:rPr>
          <w:rFonts w:ascii="Arial" w:hAnsi="Arial"/>
        </w:rPr>
        <w:t xml:space="preserve"> the</w:t>
      </w:r>
      <w:r w:rsidR="008B33C5">
        <w:rPr>
          <w:rFonts w:ascii="Arial" w:hAnsi="Arial"/>
        </w:rPr>
        <w:t xml:space="preserve"> Shannon and </w:t>
      </w:r>
      <w:proofErr w:type="spellStart"/>
      <w:r w:rsidR="008B33C5">
        <w:rPr>
          <w:rFonts w:ascii="Arial" w:hAnsi="Arial"/>
        </w:rPr>
        <w:t>Sixmilebridge</w:t>
      </w:r>
      <w:proofErr w:type="spellEnd"/>
      <w:r w:rsidR="008B33C5">
        <w:rPr>
          <w:rFonts w:ascii="Arial" w:hAnsi="Arial"/>
        </w:rPr>
        <w:t xml:space="preserve"> area and there is scope to extend the Clare Abbey scheme. He added that there is particular focus on eliminating leakage and this will result in an increase</w:t>
      </w:r>
      <w:r w:rsidR="007063B2">
        <w:rPr>
          <w:rFonts w:ascii="Arial" w:hAnsi="Arial"/>
        </w:rPr>
        <w:t>d</w:t>
      </w:r>
      <w:r w:rsidR="008B33C5">
        <w:rPr>
          <w:rFonts w:ascii="Arial" w:hAnsi="Arial"/>
        </w:rPr>
        <w:t xml:space="preserve"> capacity. Ten group schemes have been taken in charge by Irish Water in 2020 and the five coastal sewerage schemes will be built but </w:t>
      </w:r>
      <w:r w:rsidR="007063B2">
        <w:rPr>
          <w:rFonts w:ascii="Arial" w:hAnsi="Arial"/>
        </w:rPr>
        <w:t xml:space="preserve">this process </w:t>
      </w:r>
      <w:r w:rsidR="008B33C5">
        <w:rPr>
          <w:rFonts w:ascii="Arial" w:hAnsi="Arial"/>
        </w:rPr>
        <w:t xml:space="preserve">takes time to complete the relevant environmental studies </w:t>
      </w:r>
      <w:proofErr w:type="spellStart"/>
      <w:r w:rsidR="008B33C5">
        <w:rPr>
          <w:rFonts w:ascii="Arial" w:hAnsi="Arial"/>
        </w:rPr>
        <w:t>etc</w:t>
      </w:r>
      <w:proofErr w:type="spellEnd"/>
      <w:r w:rsidR="008B33C5">
        <w:rPr>
          <w:rFonts w:ascii="Arial" w:hAnsi="Arial"/>
        </w:rPr>
        <w:t xml:space="preserve"> some of which can take 18 months. </w:t>
      </w:r>
    </w:p>
    <w:p w:rsidR="000C24B3" w:rsidRDefault="000C24B3" w:rsidP="0049384E">
      <w:pPr>
        <w:pStyle w:val="BodyA"/>
        <w:tabs>
          <w:tab w:val="left" w:pos="0"/>
        </w:tabs>
        <w:spacing w:after="0" w:line="240" w:lineRule="auto"/>
        <w:jc w:val="both"/>
        <w:rPr>
          <w:rFonts w:ascii="Arial" w:hAnsi="Arial"/>
          <w:highlight w:val="yellow"/>
        </w:rPr>
      </w:pPr>
    </w:p>
    <w:p w:rsidR="0049384E" w:rsidRPr="008C09D9" w:rsidRDefault="0049384E" w:rsidP="0049384E">
      <w:pPr>
        <w:pStyle w:val="BodyA"/>
        <w:tabs>
          <w:tab w:val="left" w:pos="0"/>
        </w:tabs>
        <w:spacing w:after="0" w:line="240" w:lineRule="auto"/>
        <w:jc w:val="both"/>
        <w:rPr>
          <w:rFonts w:ascii="Arial" w:hAnsi="Arial"/>
          <w:highlight w:val="yellow"/>
        </w:rPr>
      </w:pPr>
    </w:p>
    <w:p w:rsidR="00F9587C" w:rsidRPr="002F0F19" w:rsidRDefault="00F9587C" w:rsidP="00F9587C">
      <w:pPr>
        <w:pStyle w:val="ListParagraph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tabs>
          <w:tab w:val="left" w:pos="142"/>
        </w:tabs>
        <w:spacing w:after="0"/>
        <w:ind w:left="709" w:hanging="709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6.</w:t>
      </w:r>
      <w:r>
        <w:rPr>
          <w:rFonts w:ascii="Arial" w:hAnsi="Arial"/>
          <w:b/>
          <w:bCs/>
        </w:rPr>
        <w:tab/>
        <w:t>Agree 2021 Schedule of Meetings</w:t>
      </w:r>
    </w:p>
    <w:p w:rsidR="00682365" w:rsidRDefault="00F9587C" w:rsidP="00F9587C">
      <w:pPr>
        <w:pStyle w:val="BodyA"/>
        <w:tabs>
          <w:tab w:val="left" w:pos="0"/>
        </w:tabs>
        <w:spacing w:before="240"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The proposed schedule of meeting for the Economic Development SPC in 2021 was proposed by Cllr P.J. Ryan, seconded by Cllr Michael Begley and agreed. </w:t>
      </w:r>
    </w:p>
    <w:p w:rsidR="00F9587C" w:rsidRDefault="00F9587C" w:rsidP="00F9587C">
      <w:pPr>
        <w:pStyle w:val="BodyA"/>
        <w:tabs>
          <w:tab w:val="left" w:pos="0"/>
        </w:tabs>
        <w:spacing w:before="240"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The meetings will be held at 11.00am on:</w:t>
      </w:r>
    </w:p>
    <w:p w:rsidR="00F9587C" w:rsidRPr="00F9587C" w:rsidRDefault="00F9587C" w:rsidP="00F9587C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Arial" w:hAnsi="Arial" w:cs="Arial"/>
        </w:rPr>
      </w:pPr>
      <w:r w:rsidRPr="00F9587C">
        <w:rPr>
          <w:rFonts w:ascii="Arial" w:hAnsi="Arial" w:cs="Arial"/>
        </w:rPr>
        <w:t>Monday, 1</w:t>
      </w:r>
      <w:r w:rsidRPr="00F9587C">
        <w:rPr>
          <w:rFonts w:ascii="Arial" w:hAnsi="Arial" w:cs="Arial"/>
          <w:vertAlign w:val="superscript"/>
        </w:rPr>
        <w:t>st</w:t>
      </w:r>
      <w:r w:rsidRPr="00F9587C">
        <w:rPr>
          <w:rFonts w:ascii="Arial" w:hAnsi="Arial" w:cs="Arial"/>
        </w:rPr>
        <w:t xml:space="preserve"> March 2021</w:t>
      </w:r>
    </w:p>
    <w:p w:rsidR="00F9587C" w:rsidRPr="00F9587C" w:rsidRDefault="00F9587C" w:rsidP="00F9587C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Arial" w:hAnsi="Arial" w:cs="Arial"/>
        </w:rPr>
      </w:pPr>
      <w:r w:rsidRPr="00F9587C">
        <w:rPr>
          <w:rFonts w:ascii="Arial" w:hAnsi="Arial" w:cs="Arial"/>
        </w:rPr>
        <w:t>Monday, 7</w:t>
      </w:r>
      <w:r w:rsidRPr="00F9587C">
        <w:rPr>
          <w:rFonts w:ascii="Arial" w:hAnsi="Arial" w:cs="Arial"/>
          <w:vertAlign w:val="superscript"/>
        </w:rPr>
        <w:t>th</w:t>
      </w:r>
      <w:r w:rsidRPr="00F9587C">
        <w:rPr>
          <w:rFonts w:ascii="Arial" w:hAnsi="Arial" w:cs="Arial"/>
        </w:rPr>
        <w:t xml:space="preserve"> June 2021</w:t>
      </w:r>
    </w:p>
    <w:p w:rsidR="00F9587C" w:rsidRPr="00F9587C" w:rsidRDefault="00F9587C" w:rsidP="00F9587C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Arial" w:hAnsi="Arial" w:cs="Arial"/>
        </w:rPr>
      </w:pPr>
      <w:r w:rsidRPr="00F9587C">
        <w:rPr>
          <w:rFonts w:ascii="Arial" w:hAnsi="Arial" w:cs="Arial"/>
        </w:rPr>
        <w:t>Monday, 20</w:t>
      </w:r>
      <w:r w:rsidRPr="00F9587C">
        <w:rPr>
          <w:rFonts w:ascii="Arial" w:hAnsi="Arial" w:cs="Arial"/>
          <w:vertAlign w:val="superscript"/>
        </w:rPr>
        <w:t>th</w:t>
      </w:r>
      <w:r w:rsidRPr="00F9587C">
        <w:rPr>
          <w:rFonts w:ascii="Arial" w:hAnsi="Arial" w:cs="Arial"/>
        </w:rPr>
        <w:t xml:space="preserve"> September 2021</w:t>
      </w:r>
    </w:p>
    <w:p w:rsidR="00F9587C" w:rsidRDefault="00F9587C" w:rsidP="00F9587C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contextualSpacing/>
        <w:rPr>
          <w:rFonts w:ascii="Arial" w:hAnsi="Arial" w:cs="Arial"/>
        </w:rPr>
      </w:pPr>
      <w:r w:rsidRPr="00F9587C">
        <w:rPr>
          <w:rFonts w:ascii="Arial" w:hAnsi="Arial" w:cs="Arial"/>
        </w:rPr>
        <w:t>Monday, 6</w:t>
      </w:r>
      <w:r w:rsidRPr="00F9587C">
        <w:rPr>
          <w:rFonts w:ascii="Arial" w:hAnsi="Arial" w:cs="Arial"/>
          <w:vertAlign w:val="superscript"/>
        </w:rPr>
        <w:t>th</w:t>
      </w:r>
      <w:r w:rsidRPr="00F9587C">
        <w:rPr>
          <w:rFonts w:ascii="Arial" w:hAnsi="Arial" w:cs="Arial"/>
        </w:rPr>
        <w:t xml:space="preserve"> December 2021</w:t>
      </w:r>
    </w:p>
    <w:p w:rsidR="006B3260" w:rsidRDefault="006B3260" w:rsidP="0049384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</w:rPr>
      </w:pPr>
    </w:p>
    <w:p w:rsidR="0049384E" w:rsidRDefault="0049384E" w:rsidP="0049384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</w:rPr>
      </w:pPr>
    </w:p>
    <w:p w:rsidR="0049384E" w:rsidRDefault="0049384E" w:rsidP="0049384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</w:rPr>
      </w:pPr>
    </w:p>
    <w:p w:rsidR="0049384E" w:rsidRDefault="0049384E" w:rsidP="0049384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</w:rPr>
      </w:pPr>
    </w:p>
    <w:p w:rsidR="0049384E" w:rsidRDefault="0049384E" w:rsidP="0049384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</w:rPr>
      </w:pPr>
    </w:p>
    <w:p w:rsidR="0049384E" w:rsidRDefault="0049384E" w:rsidP="0049384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</w:rPr>
      </w:pPr>
    </w:p>
    <w:p w:rsidR="0049384E" w:rsidRDefault="0049384E" w:rsidP="0049384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</w:rPr>
      </w:pPr>
    </w:p>
    <w:p w:rsidR="0049384E" w:rsidRDefault="0049384E" w:rsidP="0049384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</w:rPr>
      </w:pPr>
    </w:p>
    <w:p w:rsidR="0049384E" w:rsidRPr="00F9587C" w:rsidRDefault="0049384E" w:rsidP="0049384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</w:rPr>
      </w:pPr>
    </w:p>
    <w:p w:rsidR="00DE5DF9" w:rsidRPr="002F0F19" w:rsidRDefault="00F9587C" w:rsidP="00DE5DF9">
      <w:pPr>
        <w:pStyle w:val="ListParagraph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tabs>
          <w:tab w:val="left" w:pos="142"/>
        </w:tabs>
        <w:spacing w:after="0"/>
        <w:ind w:left="709" w:hanging="709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lastRenderedPageBreak/>
        <w:t>7</w:t>
      </w:r>
      <w:r w:rsidR="00DE5DF9">
        <w:rPr>
          <w:rFonts w:ascii="Arial" w:hAnsi="Arial"/>
          <w:b/>
          <w:bCs/>
        </w:rPr>
        <w:t>.</w:t>
      </w:r>
      <w:r w:rsidR="00DE5DF9">
        <w:rPr>
          <w:rFonts w:ascii="Arial" w:hAnsi="Arial"/>
          <w:b/>
          <w:bCs/>
        </w:rPr>
        <w:tab/>
      </w:r>
      <w:r w:rsidR="00CC2897">
        <w:rPr>
          <w:rFonts w:ascii="Arial" w:hAnsi="Arial"/>
          <w:b/>
          <w:bCs/>
        </w:rPr>
        <w:t>A.O.B.:</w:t>
      </w:r>
    </w:p>
    <w:p w:rsidR="0025546B" w:rsidRDefault="0025546B" w:rsidP="00D4034D">
      <w:pPr>
        <w:pStyle w:val="BodyA"/>
        <w:spacing w:before="240"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Cllr Pat McMahon, Chair, </w:t>
      </w:r>
      <w:r w:rsidR="009972B1">
        <w:rPr>
          <w:rFonts w:ascii="Arial" w:hAnsi="Arial"/>
        </w:rPr>
        <w:t xml:space="preserve">acknowledge that </w:t>
      </w:r>
      <w:proofErr w:type="spellStart"/>
      <w:r w:rsidR="009972B1">
        <w:rPr>
          <w:rFonts w:ascii="Arial" w:hAnsi="Arial"/>
        </w:rPr>
        <w:t>Covid</w:t>
      </w:r>
      <w:proofErr w:type="spellEnd"/>
      <w:r w:rsidR="009972B1">
        <w:rPr>
          <w:rFonts w:ascii="Arial" w:hAnsi="Arial"/>
        </w:rPr>
        <w:t xml:space="preserve"> 19 restrictions had limited the SPC meeting time availability and </w:t>
      </w:r>
      <w:r>
        <w:rPr>
          <w:rFonts w:ascii="Arial" w:hAnsi="Arial"/>
        </w:rPr>
        <w:t>thanked everybody for their attendance and contribution to the meeting</w:t>
      </w:r>
      <w:r w:rsidR="00997F42">
        <w:rPr>
          <w:rFonts w:ascii="Arial" w:hAnsi="Arial"/>
        </w:rPr>
        <w:t xml:space="preserve"> and wished everyone a happy Christmas</w:t>
      </w:r>
      <w:r w:rsidR="009972B1">
        <w:rPr>
          <w:rFonts w:ascii="Arial" w:hAnsi="Arial"/>
        </w:rPr>
        <w:t xml:space="preserve"> 2020</w:t>
      </w:r>
      <w:r w:rsidR="00997F42">
        <w:rPr>
          <w:rFonts w:ascii="Arial" w:hAnsi="Arial"/>
        </w:rPr>
        <w:t>.</w:t>
      </w:r>
    </w:p>
    <w:p w:rsidR="00EF52D9" w:rsidRDefault="00EF52D9">
      <w:pPr>
        <w:pStyle w:val="BodyA"/>
        <w:spacing w:after="0" w:line="360" w:lineRule="auto"/>
        <w:jc w:val="both"/>
        <w:rPr>
          <w:rFonts w:ascii="Arial" w:hAnsi="Arial"/>
        </w:rPr>
      </w:pPr>
    </w:p>
    <w:p w:rsidR="0049384E" w:rsidRDefault="0049384E">
      <w:pPr>
        <w:pStyle w:val="BodyA"/>
        <w:spacing w:after="0" w:line="360" w:lineRule="auto"/>
        <w:jc w:val="both"/>
        <w:rPr>
          <w:rFonts w:ascii="Arial" w:hAnsi="Arial"/>
        </w:rPr>
      </w:pPr>
    </w:p>
    <w:p w:rsidR="00F44DC9" w:rsidRDefault="00ED5B4D">
      <w:pPr>
        <w:pStyle w:val="BodyA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The meeting then concluded.</w:t>
      </w:r>
    </w:p>
    <w:p w:rsidR="004521A8" w:rsidRDefault="004521A8">
      <w:pPr>
        <w:pStyle w:val="BodyA"/>
        <w:spacing w:after="0"/>
        <w:jc w:val="both"/>
        <w:rPr>
          <w:rFonts w:ascii="Verdana" w:eastAsia="Verdana" w:hAnsi="Verdana" w:cs="Verdana"/>
        </w:rPr>
      </w:pPr>
    </w:p>
    <w:p w:rsidR="00F9587C" w:rsidRDefault="00F9587C">
      <w:pPr>
        <w:pStyle w:val="BodyA"/>
        <w:spacing w:after="0"/>
        <w:jc w:val="both"/>
        <w:rPr>
          <w:rFonts w:ascii="Verdana" w:eastAsia="Verdana" w:hAnsi="Verdana" w:cs="Verdana"/>
        </w:rPr>
      </w:pPr>
    </w:p>
    <w:p w:rsidR="0049384E" w:rsidRDefault="0049384E">
      <w:pPr>
        <w:pStyle w:val="BodyA"/>
        <w:spacing w:after="0"/>
        <w:jc w:val="both"/>
        <w:rPr>
          <w:rFonts w:ascii="Verdana" w:eastAsia="Verdana" w:hAnsi="Verdana" w:cs="Verdana"/>
        </w:rPr>
      </w:pPr>
    </w:p>
    <w:p w:rsidR="0049384E" w:rsidRDefault="0049384E">
      <w:pPr>
        <w:pStyle w:val="BodyA"/>
        <w:spacing w:after="0"/>
        <w:jc w:val="both"/>
        <w:rPr>
          <w:rFonts w:ascii="Verdana" w:eastAsia="Verdana" w:hAnsi="Verdana" w:cs="Verdana"/>
        </w:rPr>
      </w:pPr>
    </w:p>
    <w:p w:rsidR="000C24B3" w:rsidRDefault="000C24B3">
      <w:pPr>
        <w:pStyle w:val="BodyA"/>
        <w:spacing w:after="0"/>
        <w:jc w:val="both"/>
        <w:rPr>
          <w:rFonts w:ascii="Verdana" w:eastAsia="Verdana" w:hAnsi="Verdana" w:cs="Verdana"/>
        </w:rPr>
      </w:pPr>
    </w:p>
    <w:p w:rsidR="00F44DC9" w:rsidRDefault="00ED5B4D">
      <w:pPr>
        <w:pStyle w:val="BodyA"/>
        <w:spacing w:after="0"/>
        <w:rPr>
          <w:rFonts w:ascii="Verdana" w:eastAsia="Verdana" w:hAnsi="Verdana" w:cs="Verdana"/>
        </w:rPr>
      </w:pPr>
      <w:r>
        <w:rPr>
          <w:rFonts w:ascii="Verdana" w:hAnsi="Verdana"/>
          <w:b/>
          <w:bCs/>
        </w:rPr>
        <w:t>Signed:</w:t>
      </w:r>
      <w:r>
        <w:rPr>
          <w:rFonts w:ascii="Verdana" w:hAnsi="Verdana"/>
        </w:rPr>
        <w:t xml:space="preserve"> _____________________</w:t>
      </w:r>
      <w:r w:rsidR="00A72AC4">
        <w:rPr>
          <w:rFonts w:ascii="Verdana" w:hAnsi="Verdana"/>
        </w:rPr>
        <w:t>__</w:t>
      </w:r>
      <w:r>
        <w:rPr>
          <w:rFonts w:ascii="Verdana" w:hAnsi="Verdana"/>
        </w:rPr>
        <w:t xml:space="preserve">______       </w:t>
      </w:r>
      <w:r>
        <w:rPr>
          <w:rFonts w:ascii="Verdana" w:hAnsi="Verdana"/>
          <w:b/>
          <w:bCs/>
        </w:rPr>
        <w:t>Date</w:t>
      </w:r>
      <w:proofErr w:type="gramStart"/>
      <w:r>
        <w:rPr>
          <w:rFonts w:ascii="Verdana" w:hAnsi="Verdana"/>
          <w:b/>
          <w:bCs/>
        </w:rPr>
        <w:t>:</w:t>
      </w:r>
      <w:r>
        <w:rPr>
          <w:rFonts w:ascii="Verdana" w:hAnsi="Verdana"/>
        </w:rPr>
        <w:t>_</w:t>
      </w:r>
      <w:proofErr w:type="gramEnd"/>
      <w:r>
        <w:rPr>
          <w:rFonts w:ascii="Verdana" w:hAnsi="Verdana"/>
        </w:rPr>
        <w:t>__________________</w:t>
      </w:r>
    </w:p>
    <w:p w:rsidR="00F44DC9" w:rsidRDefault="0049384E" w:rsidP="0049384E">
      <w:pPr>
        <w:pStyle w:val="BodyA"/>
        <w:spacing w:after="0"/>
        <w:jc w:val="both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             </w:t>
      </w:r>
      <w:r w:rsidR="00ED5B4D">
        <w:rPr>
          <w:rFonts w:ascii="Verdana" w:hAnsi="Verdana"/>
          <w:b/>
          <w:bCs/>
        </w:rPr>
        <w:t xml:space="preserve">Cllr </w:t>
      </w:r>
      <w:r w:rsidR="00A72AC4">
        <w:rPr>
          <w:rFonts w:ascii="Verdana" w:hAnsi="Verdana"/>
          <w:b/>
          <w:bCs/>
        </w:rPr>
        <w:t>Pat McMahon</w:t>
      </w:r>
      <w:r w:rsidR="006B3260">
        <w:rPr>
          <w:rFonts w:ascii="Verdana" w:hAnsi="Verdana"/>
          <w:b/>
          <w:bCs/>
        </w:rPr>
        <w:t>, Chairperson</w:t>
      </w:r>
      <w:r w:rsidR="00ED5B4D">
        <w:rPr>
          <w:rFonts w:ascii="Verdana" w:hAnsi="Verdana"/>
          <w:b/>
          <w:bCs/>
        </w:rPr>
        <w:tab/>
      </w:r>
      <w:r w:rsidR="00ED5B4D">
        <w:rPr>
          <w:rFonts w:ascii="Verdana" w:hAnsi="Verdana"/>
          <w:b/>
          <w:bCs/>
        </w:rPr>
        <w:tab/>
      </w:r>
      <w:r w:rsidR="00ED5B4D">
        <w:rPr>
          <w:rFonts w:ascii="Verdana" w:hAnsi="Verdana"/>
          <w:b/>
          <w:bCs/>
        </w:rPr>
        <w:tab/>
      </w:r>
    </w:p>
    <w:p w:rsidR="00F44DC9" w:rsidRDefault="00ED5B4D">
      <w:pPr>
        <w:pStyle w:val="BodyA"/>
        <w:spacing w:after="0"/>
        <w:jc w:val="both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ab/>
      </w:r>
      <w:r>
        <w:rPr>
          <w:rFonts w:ascii="Verdana" w:eastAsia="Verdana" w:hAnsi="Verdana" w:cs="Verdana"/>
          <w:b/>
          <w:bCs/>
        </w:rPr>
        <w:tab/>
      </w:r>
    </w:p>
    <w:p w:rsidR="006B3260" w:rsidRDefault="006B3260">
      <w:pPr>
        <w:pStyle w:val="BodyA"/>
        <w:spacing w:after="0"/>
        <w:jc w:val="both"/>
        <w:rPr>
          <w:rFonts w:ascii="Verdana" w:eastAsia="Verdana" w:hAnsi="Verdana" w:cs="Verdana"/>
          <w:b/>
          <w:bCs/>
        </w:rPr>
      </w:pPr>
    </w:p>
    <w:p w:rsidR="0049384E" w:rsidRDefault="0049384E">
      <w:pPr>
        <w:pStyle w:val="BodyA"/>
        <w:spacing w:after="0"/>
        <w:jc w:val="both"/>
        <w:rPr>
          <w:rFonts w:ascii="Verdana" w:eastAsia="Verdana" w:hAnsi="Verdana" w:cs="Verdana"/>
          <w:b/>
          <w:bCs/>
        </w:rPr>
      </w:pPr>
    </w:p>
    <w:p w:rsidR="0049384E" w:rsidRDefault="0049384E">
      <w:pPr>
        <w:pStyle w:val="BodyA"/>
        <w:spacing w:after="0"/>
        <w:jc w:val="both"/>
        <w:rPr>
          <w:rFonts w:ascii="Verdana" w:eastAsia="Verdana" w:hAnsi="Verdana" w:cs="Verdana"/>
          <w:b/>
          <w:bCs/>
        </w:rPr>
      </w:pPr>
    </w:p>
    <w:p w:rsidR="006B3260" w:rsidRDefault="006B3260">
      <w:pPr>
        <w:pStyle w:val="BodyA"/>
        <w:spacing w:after="0"/>
        <w:jc w:val="both"/>
        <w:rPr>
          <w:rFonts w:ascii="Verdana" w:eastAsia="Verdana" w:hAnsi="Verdana" w:cs="Verdana"/>
          <w:b/>
          <w:bCs/>
        </w:rPr>
      </w:pPr>
    </w:p>
    <w:p w:rsidR="00F44DC9" w:rsidRDefault="00ED5B4D">
      <w:pPr>
        <w:pStyle w:val="BodyA"/>
        <w:spacing w:after="0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>Signed:</w:t>
      </w:r>
      <w:r w:rsidR="0049384E">
        <w:rPr>
          <w:rFonts w:ascii="Verdana" w:hAnsi="Verdana"/>
          <w:b/>
          <w:bCs/>
        </w:rPr>
        <w:t xml:space="preserve"> </w:t>
      </w:r>
      <w:r>
        <w:rPr>
          <w:rFonts w:ascii="Verdana" w:hAnsi="Verdana"/>
        </w:rPr>
        <w:t>________________________</w:t>
      </w:r>
      <w:r w:rsidR="00A72AC4">
        <w:rPr>
          <w:rFonts w:ascii="Verdana" w:hAnsi="Verdana"/>
        </w:rPr>
        <w:t>__</w:t>
      </w:r>
      <w:r>
        <w:rPr>
          <w:rFonts w:ascii="Verdana" w:hAnsi="Verdana"/>
        </w:rPr>
        <w:t>___</w:t>
      </w:r>
      <w:r w:rsidR="00A72AC4">
        <w:rPr>
          <w:rFonts w:ascii="Verdana" w:hAnsi="Verdana"/>
          <w:b/>
          <w:bCs/>
        </w:rPr>
        <w:t xml:space="preserve">      </w:t>
      </w:r>
      <w:r>
        <w:rPr>
          <w:rFonts w:ascii="Verdana" w:hAnsi="Verdana"/>
          <w:b/>
          <w:bCs/>
        </w:rPr>
        <w:t xml:space="preserve"> Date: </w:t>
      </w:r>
      <w:r>
        <w:rPr>
          <w:rFonts w:ascii="Verdana" w:hAnsi="Verdana"/>
        </w:rPr>
        <w:t>__________________</w:t>
      </w:r>
    </w:p>
    <w:p w:rsidR="0049384E" w:rsidRDefault="0049384E">
      <w:pPr>
        <w:pStyle w:val="BodyA"/>
        <w:spacing w:after="0"/>
        <w:jc w:val="both"/>
        <w:rPr>
          <w:rFonts w:ascii="Verdana" w:hAnsi="Verdana"/>
          <w:b/>
          <w:bCs/>
        </w:rPr>
      </w:pPr>
      <w:r>
        <w:rPr>
          <w:rFonts w:ascii="Verdana" w:eastAsia="Verdana" w:hAnsi="Verdana" w:cs="Verdana"/>
        </w:rPr>
        <w:tab/>
        <w:t xml:space="preserve">    </w:t>
      </w:r>
      <w:r w:rsidR="00ED5B4D">
        <w:rPr>
          <w:rFonts w:ascii="Verdana" w:hAnsi="Verdana"/>
          <w:b/>
          <w:bCs/>
        </w:rPr>
        <w:t xml:space="preserve">Liam </w:t>
      </w:r>
      <w:proofErr w:type="spellStart"/>
      <w:r w:rsidR="00ED5B4D">
        <w:rPr>
          <w:rFonts w:ascii="Verdana" w:hAnsi="Verdana"/>
          <w:b/>
          <w:bCs/>
        </w:rPr>
        <w:t>Conneally</w:t>
      </w:r>
      <w:proofErr w:type="spellEnd"/>
      <w:r w:rsidR="00ED5B4D">
        <w:rPr>
          <w:rFonts w:ascii="Verdana" w:hAnsi="Verdana"/>
          <w:b/>
          <w:bCs/>
        </w:rPr>
        <w:t>,</w:t>
      </w:r>
    </w:p>
    <w:p w:rsidR="00F44DC9" w:rsidRDefault="0049384E">
      <w:pPr>
        <w:pStyle w:val="BodyA"/>
        <w:spacing w:after="0"/>
        <w:jc w:val="both"/>
      </w:pPr>
      <w:r>
        <w:rPr>
          <w:rFonts w:ascii="Verdana" w:hAnsi="Verdana"/>
          <w:b/>
          <w:bCs/>
        </w:rPr>
        <w:t xml:space="preserve">              </w:t>
      </w:r>
      <w:proofErr w:type="gramStart"/>
      <w:r w:rsidR="00ED5B4D">
        <w:rPr>
          <w:rFonts w:ascii="Verdana" w:eastAsia="Verdana" w:hAnsi="Verdana" w:cs="Verdana"/>
          <w:b/>
          <w:bCs/>
        </w:rPr>
        <w:t>Director of Economic Development.</w:t>
      </w:r>
      <w:proofErr w:type="gramEnd"/>
      <w:r w:rsidR="00ED5B4D">
        <w:rPr>
          <w:rFonts w:ascii="Verdana" w:eastAsia="Verdana" w:hAnsi="Verdana" w:cs="Verdana"/>
          <w:b/>
          <w:bCs/>
        </w:rPr>
        <w:t xml:space="preserve">      </w:t>
      </w:r>
    </w:p>
    <w:sectPr w:rsidR="00F44D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764" w:rsidRDefault="00120764">
      <w:r>
        <w:separator/>
      </w:r>
    </w:p>
  </w:endnote>
  <w:endnote w:type="continuationSeparator" w:id="0">
    <w:p w:rsidR="00120764" w:rsidRDefault="0012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64" w:rsidRDefault="001207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64" w:rsidRDefault="00120764">
    <w:pPr>
      <w:pStyle w:val="Footer"/>
      <w:jc w:val="center"/>
    </w:pPr>
    <w:r>
      <w:rPr>
        <w:rFonts w:ascii="Verdana" w:hAnsi="Verdana"/>
        <w:sz w:val="18"/>
        <w:szCs w:val="18"/>
      </w:rPr>
      <w:t xml:space="preserve">Page </w:t>
    </w:r>
    <w:r>
      <w:rPr>
        <w:rFonts w:ascii="Verdana" w:eastAsia="Verdana" w:hAnsi="Verdana" w:cs="Verdana"/>
        <w:b/>
        <w:bCs/>
        <w:sz w:val="18"/>
        <w:szCs w:val="18"/>
      </w:rPr>
      <w:fldChar w:fldCharType="begin"/>
    </w:r>
    <w:r>
      <w:rPr>
        <w:rFonts w:ascii="Verdana" w:eastAsia="Verdana" w:hAnsi="Verdana" w:cs="Verdana"/>
        <w:b/>
        <w:bCs/>
        <w:sz w:val="18"/>
        <w:szCs w:val="18"/>
      </w:rPr>
      <w:instrText xml:space="preserve"> PAGE </w:instrText>
    </w:r>
    <w:r>
      <w:rPr>
        <w:rFonts w:ascii="Verdana" w:eastAsia="Verdana" w:hAnsi="Verdana" w:cs="Verdana"/>
        <w:b/>
        <w:bCs/>
        <w:sz w:val="18"/>
        <w:szCs w:val="18"/>
      </w:rPr>
      <w:fldChar w:fldCharType="separate"/>
    </w:r>
    <w:r w:rsidR="00CA7000">
      <w:rPr>
        <w:rFonts w:ascii="Verdana" w:eastAsia="Verdana" w:hAnsi="Verdana" w:cs="Verdana"/>
        <w:b/>
        <w:bCs/>
        <w:noProof/>
        <w:sz w:val="18"/>
        <w:szCs w:val="18"/>
      </w:rPr>
      <w:t>6</w:t>
    </w:r>
    <w:r>
      <w:rPr>
        <w:rFonts w:ascii="Verdana" w:eastAsia="Verdana" w:hAnsi="Verdana" w:cs="Verdana"/>
        <w:b/>
        <w:bCs/>
        <w:sz w:val="18"/>
        <w:szCs w:val="18"/>
      </w:rPr>
      <w:fldChar w:fldCharType="end"/>
    </w:r>
    <w:r>
      <w:rPr>
        <w:rFonts w:ascii="Verdana" w:hAnsi="Verdana"/>
        <w:sz w:val="18"/>
        <w:szCs w:val="18"/>
      </w:rPr>
      <w:t xml:space="preserve"> of </w:t>
    </w:r>
    <w:r>
      <w:rPr>
        <w:rFonts w:ascii="Verdana" w:eastAsia="Verdana" w:hAnsi="Verdana" w:cs="Verdana"/>
        <w:b/>
        <w:bCs/>
        <w:sz w:val="18"/>
        <w:szCs w:val="18"/>
      </w:rPr>
      <w:fldChar w:fldCharType="begin"/>
    </w:r>
    <w:r>
      <w:rPr>
        <w:rFonts w:ascii="Verdana" w:eastAsia="Verdana" w:hAnsi="Verdana" w:cs="Verdana"/>
        <w:b/>
        <w:bCs/>
        <w:sz w:val="18"/>
        <w:szCs w:val="18"/>
      </w:rPr>
      <w:instrText xml:space="preserve"> NUMPAGES </w:instrText>
    </w:r>
    <w:r>
      <w:rPr>
        <w:rFonts w:ascii="Verdana" w:eastAsia="Verdana" w:hAnsi="Verdana" w:cs="Verdana"/>
        <w:b/>
        <w:bCs/>
        <w:sz w:val="18"/>
        <w:szCs w:val="18"/>
      </w:rPr>
      <w:fldChar w:fldCharType="separate"/>
    </w:r>
    <w:r w:rsidR="00CA7000">
      <w:rPr>
        <w:rFonts w:ascii="Verdana" w:eastAsia="Verdana" w:hAnsi="Verdana" w:cs="Verdana"/>
        <w:b/>
        <w:bCs/>
        <w:noProof/>
        <w:sz w:val="18"/>
        <w:szCs w:val="18"/>
      </w:rPr>
      <w:t>6</w:t>
    </w:r>
    <w:r>
      <w:rPr>
        <w:rFonts w:ascii="Verdana" w:eastAsia="Verdana" w:hAnsi="Verdana" w:cs="Verdana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64" w:rsidRDefault="001207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764" w:rsidRDefault="00120764">
      <w:r>
        <w:separator/>
      </w:r>
    </w:p>
  </w:footnote>
  <w:footnote w:type="continuationSeparator" w:id="0">
    <w:p w:rsidR="00120764" w:rsidRDefault="00120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64" w:rsidRDefault="001207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64" w:rsidRDefault="00120764">
    <w:pPr>
      <w:pStyle w:val="HeaderFoo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764" w:rsidRDefault="001207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B88"/>
    <w:multiLevelType w:val="hybridMultilevel"/>
    <w:tmpl w:val="C4044066"/>
    <w:lvl w:ilvl="0" w:tplc="15E07096">
      <w:start w:val="3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1A3F58"/>
    <w:multiLevelType w:val="hybridMultilevel"/>
    <w:tmpl w:val="9EE2DE7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265DE7"/>
    <w:multiLevelType w:val="hybridMultilevel"/>
    <w:tmpl w:val="ABE4F8AE"/>
    <w:lvl w:ilvl="0" w:tplc="E334D5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26E7E"/>
    <w:multiLevelType w:val="hybridMultilevel"/>
    <w:tmpl w:val="39F497A2"/>
    <w:styleLink w:val="ImportedStyle1"/>
    <w:lvl w:ilvl="0" w:tplc="A63825BC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82E45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D27860">
      <w:start w:val="1"/>
      <w:numFmt w:val="lowerRoman"/>
      <w:lvlText w:val="%3."/>
      <w:lvlJc w:val="left"/>
      <w:pPr>
        <w:ind w:left="1440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864530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66D53A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EC6114">
      <w:start w:val="1"/>
      <w:numFmt w:val="lowerRoman"/>
      <w:lvlText w:val="%6."/>
      <w:lvlJc w:val="left"/>
      <w:pPr>
        <w:ind w:left="3600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B6B970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D2E974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E216D2">
      <w:start w:val="1"/>
      <w:numFmt w:val="lowerRoman"/>
      <w:lvlText w:val="%9."/>
      <w:lvlJc w:val="left"/>
      <w:pPr>
        <w:ind w:left="5760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ADE61CC"/>
    <w:multiLevelType w:val="hybridMultilevel"/>
    <w:tmpl w:val="017E98C0"/>
    <w:lvl w:ilvl="0" w:tplc="DFE853CA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474D6"/>
    <w:multiLevelType w:val="hybridMultilevel"/>
    <w:tmpl w:val="A6C41CF2"/>
    <w:lvl w:ilvl="0" w:tplc="88FEFF46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44C68"/>
    <w:multiLevelType w:val="hybridMultilevel"/>
    <w:tmpl w:val="39F497A2"/>
    <w:numStyleLink w:val="ImportedStyle1"/>
  </w:abstractNum>
  <w:abstractNum w:abstractNumId="7">
    <w:nsid w:val="6BD46EDD"/>
    <w:multiLevelType w:val="hybridMultilevel"/>
    <w:tmpl w:val="72769B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31E27"/>
    <w:multiLevelType w:val="hybridMultilevel"/>
    <w:tmpl w:val="027222FC"/>
    <w:lvl w:ilvl="0" w:tplc="5BB49998">
      <w:numFmt w:val="bullet"/>
      <w:lvlText w:val="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82077C"/>
    <w:multiLevelType w:val="hybridMultilevel"/>
    <w:tmpl w:val="C674D8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lvl w:ilvl="0" w:tplc="837CB4FC">
        <w:start w:val="1"/>
        <w:numFmt w:val="decimal"/>
        <w:lvlText w:val="%1."/>
        <w:lvlJc w:val="left"/>
        <w:pPr>
          <w:ind w:left="720" w:hanging="72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44DC9"/>
    <w:rsid w:val="000117BF"/>
    <w:rsid w:val="00015D20"/>
    <w:rsid w:val="00020C11"/>
    <w:rsid w:val="0002515B"/>
    <w:rsid w:val="00044866"/>
    <w:rsid w:val="000450D4"/>
    <w:rsid w:val="00047AA4"/>
    <w:rsid w:val="00052715"/>
    <w:rsid w:val="0006085B"/>
    <w:rsid w:val="0006371A"/>
    <w:rsid w:val="0007661E"/>
    <w:rsid w:val="000817DD"/>
    <w:rsid w:val="0009069D"/>
    <w:rsid w:val="00092718"/>
    <w:rsid w:val="000B1EF6"/>
    <w:rsid w:val="000B3F85"/>
    <w:rsid w:val="000C0741"/>
    <w:rsid w:val="000C24B3"/>
    <w:rsid w:val="000C37D5"/>
    <w:rsid w:val="000C64F4"/>
    <w:rsid w:val="000C7A7C"/>
    <w:rsid w:val="000C7AF0"/>
    <w:rsid w:val="000D4F11"/>
    <w:rsid w:val="000F158E"/>
    <w:rsid w:val="000F65B0"/>
    <w:rsid w:val="00102E0E"/>
    <w:rsid w:val="001169BE"/>
    <w:rsid w:val="001178C5"/>
    <w:rsid w:val="00120764"/>
    <w:rsid w:val="0012677A"/>
    <w:rsid w:val="00126D6D"/>
    <w:rsid w:val="00130D40"/>
    <w:rsid w:val="00137F86"/>
    <w:rsid w:val="001441D3"/>
    <w:rsid w:val="001576F6"/>
    <w:rsid w:val="001600DB"/>
    <w:rsid w:val="00160507"/>
    <w:rsid w:val="00180E4C"/>
    <w:rsid w:val="001837E8"/>
    <w:rsid w:val="001906AF"/>
    <w:rsid w:val="0019648F"/>
    <w:rsid w:val="00196EF1"/>
    <w:rsid w:val="001A548E"/>
    <w:rsid w:val="001B3148"/>
    <w:rsid w:val="001B43B4"/>
    <w:rsid w:val="001D53FB"/>
    <w:rsid w:val="001E09FE"/>
    <w:rsid w:val="001E2970"/>
    <w:rsid w:val="001E5D05"/>
    <w:rsid w:val="00210884"/>
    <w:rsid w:val="00211E45"/>
    <w:rsid w:val="00221160"/>
    <w:rsid w:val="00222AF3"/>
    <w:rsid w:val="00226616"/>
    <w:rsid w:val="00231A11"/>
    <w:rsid w:val="00240F16"/>
    <w:rsid w:val="00245F92"/>
    <w:rsid w:val="002516E7"/>
    <w:rsid w:val="00252774"/>
    <w:rsid w:val="0025546B"/>
    <w:rsid w:val="00256393"/>
    <w:rsid w:val="00257915"/>
    <w:rsid w:val="00270DDE"/>
    <w:rsid w:val="00273019"/>
    <w:rsid w:val="002749CF"/>
    <w:rsid w:val="00281512"/>
    <w:rsid w:val="00287AC8"/>
    <w:rsid w:val="00290347"/>
    <w:rsid w:val="002933A8"/>
    <w:rsid w:val="002935F5"/>
    <w:rsid w:val="002947CB"/>
    <w:rsid w:val="002B0064"/>
    <w:rsid w:val="002B6C17"/>
    <w:rsid w:val="002C330B"/>
    <w:rsid w:val="002C4012"/>
    <w:rsid w:val="002C64B2"/>
    <w:rsid w:val="002D396E"/>
    <w:rsid w:val="002D548A"/>
    <w:rsid w:val="002E3742"/>
    <w:rsid w:val="002F0F19"/>
    <w:rsid w:val="00300415"/>
    <w:rsid w:val="003032C8"/>
    <w:rsid w:val="0030677E"/>
    <w:rsid w:val="00313960"/>
    <w:rsid w:val="00325E84"/>
    <w:rsid w:val="00345649"/>
    <w:rsid w:val="00347540"/>
    <w:rsid w:val="003563B5"/>
    <w:rsid w:val="003568B4"/>
    <w:rsid w:val="00357355"/>
    <w:rsid w:val="00372023"/>
    <w:rsid w:val="003749A5"/>
    <w:rsid w:val="00375DC0"/>
    <w:rsid w:val="00377BB8"/>
    <w:rsid w:val="00380FB7"/>
    <w:rsid w:val="00386353"/>
    <w:rsid w:val="003A0C01"/>
    <w:rsid w:val="003A5614"/>
    <w:rsid w:val="003C31AC"/>
    <w:rsid w:val="003D49E2"/>
    <w:rsid w:val="003E2DFC"/>
    <w:rsid w:val="003E5373"/>
    <w:rsid w:val="003F2CD8"/>
    <w:rsid w:val="00411023"/>
    <w:rsid w:val="00411AF4"/>
    <w:rsid w:val="00417599"/>
    <w:rsid w:val="00427774"/>
    <w:rsid w:val="00441B02"/>
    <w:rsid w:val="004425AF"/>
    <w:rsid w:val="00444FD7"/>
    <w:rsid w:val="00450A95"/>
    <w:rsid w:val="00451CCD"/>
    <w:rsid w:val="004520C8"/>
    <w:rsid w:val="004521A8"/>
    <w:rsid w:val="0046383D"/>
    <w:rsid w:val="00474E23"/>
    <w:rsid w:val="004937BE"/>
    <w:rsid w:val="0049384E"/>
    <w:rsid w:val="004A353B"/>
    <w:rsid w:val="004A383E"/>
    <w:rsid w:val="004A7258"/>
    <w:rsid w:val="004A736D"/>
    <w:rsid w:val="004B2527"/>
    <w:rsid w:val="004B27BB"/>
    <w:rsid w:val="004D0C6D"/>
    <w:rsid w:val="004D113C"/>
    <w:rsid w:val="004D4BF2"/>
    <w:rsid w:val="004D6AC4"/>
    <w:rsid w:val="004E505A"/>
    <w:rsid w:val="004F1C60"/>
    <w:rsid w:val="005047DE"/>
    <w:rsid w:val="0051092A"/>
    <w:rsid w:val="00511B0A"/>
    <w:rsid w:val="0051307F"/>
    <w:rsid w:val="0053104C"/>
    <w:rsid w:val="0053240C"/>
    <w:rsid w:val="0054040B"/>
    <w:rsid w:val="00540C0B"/>
    <w:rsid w:val="005551E1"/>
    <w:rsid w:val="0055667C"/>
    <w:rsid w:val="00571D23"/>
    <w:rsid w:val="005743D2"/>
    <w:rsid w:val="00575ABF"/>
    <w:rsid w:val="00577476"/>
    <w:rsid w:val="005801B7"/>
    <w:rsid w:val="00582258"/>
    <w:rsid w:val="00586674"/>
    <w:rsid w:val="005959FB"/>
    <w:rsid w:val="005A165F"/>
    <w:rsid w:val="005A1C5F"/>
    <w:rsid w:val="005A6975"/>
    <w:rsid w:val="005B075B"/>
    <w:rsid w:val="005B2352"/>
    <w:rsid w:val="005C3B25"/>
    <w:rsid w:val="005D392E"/>
    <w:rsid w:val="005E0482"/>
    <w:rsid w:val="005E13AA"/>
    <w:rsid w:val="005E3AD0"/>
    <w:rsid w:val="005F3AD3"/>
    <w:rsid w:val="00605DE7"/>
    <w:rsid w:val="00621B7D"/>
    <w:rsid w:val="006241A4"/>
    <w:rsid w:val="0062442C"/>
    <w:rsid w:val="00626D6B"/>
    <w:rsid w:val="00627AC0"/>
    <w:rsid w:val="006428F5"/>
    <w:rsid w:val="00661915"/>
    <w:rsid w:val="00662C82"/>
    <w:rsid w:val="00671C5C"/>
    <w:rsid w:val="00682365"/>
    <w:rsid w:val="00682B86"/>
    <w:rsid w:val="00682BFD"/>
    <w:rsid w:val="00684184"/>
    <w:rsid w:val="0068580B"/>
    <w:rsid w:val="006907E8"/>
    <w:rsid w:val="006A4330"/>
    <w:rsid w:val="006B0098"/>
    <w:rsid w:val="006B0915"/>
    <w:rsid w:val="006B3260"/>
    <w:rsid w:val="006D0CEE"/>
    <w:rsid w:val="006D0D7A"/>
    <w:rsid w:val="006D22AD"/>
    <w:rsid w:val="006D6B6C"/>
    <w:rsid w:val="006F1B85"/>
    <w:rsid w:val="006F6663"/>
    <w:rsid w:val="00705FAE"/>
    <w:rsid w:val="007063B2"/>
    <w:rsid w:val="00712791"/>
    <w:rsid w:val="00713BD0"/>
    <w:rsid w:val="00717616"/>
    <w:rsid w:val="00717EB3"/>
    <w:rsid w:val="00733995"/>
    <w:rsid w:val="00734475"/>
    <w:rsid w:val="007449C8"/>
    <w:rsid w:val="0075169E"/>
    <w:rsid w:val="00753F01"/>
    <w:rsid w:val="007551C4"/>
    <w:rsid w:val="00756536"/>
    <w:rsid w:val="00763A76"/>
    <w:rsid w:val="00771733"/>
    <w:rsid w:val="00775120"/>
    <w:rsid w:val="00780EF6"/>
    <w:rsid w:val="00781BAC"/>
    <w:rsid w:val="007843FC"/>
    <w:rsid w:val="007869E6"/>
    <w:rsid w:val="00792B64"/>
    <w:rsid w:val="007940A9"/>
    <w:rsid w:val="007966E0"/>
    <w:rsid w:val="00797B89"/>
    <w:rsid w:val="007A0675"/>
    <w:rsid w:val="007A25B3"/>
    <w:rsid w:val="007A44B5"/>
    <w:rsid w:val="007B17A5"/>
    <w:rsid w:val="007C55A3"/>
    <w:rsid w:val="007D2D47"/>
    <w:rsid w:val="007E5822"/>
    <w:rsid w:val="007F328A"/>
    <w:rsid w:val="007F713C"/>
    <w:rsid w:val="0080063B"/>
    <w:rsid w:val="00804849"/>
    <w:rsid w:val="0080712A"/>
    <w:rsid w:val="0081091C"/>
    <w:rsid w:val="00825666"/>
    <w:rsid w:val="008361E0"/>
    <w:rsid w:val="00844333"/>
    <w:rsid w:val="008448A8"/>
    <w:rsid w:val="00846471"/>
    <w:rsid w:val="00854085"/>
    <w:rsid w:val="00854F83"/>
    <w:rsid w:val="00860681"/>
    <w:rsid w:val="00870360"/>
    <w:rsid w:val="00872C2F"/>
    <w:rsid w:val="0087473D"/>
    <w:rsid w:val="00874753"/>
    <w:rsid w:val="00880BB8"/>
    <w:rsid w:val="0088227C"/>
    <w:rsid w:val="0089100F"/>
    <w:rsid w:val="0089141B"/>
    <w:rsid w:val="00892A7F"/>
    <w:rsid w:val="00896999"/>
    <w:rsid w:val="008A0FA8"/>
    <w:rsid w:val="008B0B1D"/>
    <w:rsid w:val="008B2A9D"/>
    <w:rsid w:val="008B33C5"/>
    <w:rsid w:val="008B3830"/>
    <w:rsid w:val="008C09D9"/>
    <w:rsid w:val="008C4A7F"/>
    <w:rsid w:val="008C7563"/>
    <w:rsid w:val="008D214B"/>
    <w:rsid w:val="008D2B32"/>
    <w:rsid w:val="008D3CFA"/>
    <w:rsid w:val="008E2AF9"/>
    <w:rsid w:val="008E6B56"/>
    <w:rsid w:val="008F12A1"/>
    <w:rsid w:val="008F20B5"/>
    <w:rsid w:val="008F7FCC"/>
    <w:rsid w:val="0090303E"/>
    <w:rsid w:val="00905658"/>
    <w:rsid w:val="009164B5"/>
    <w:rsid w:val="0094202E"/>
    <w:rsid w:val="009502A3"/>
    <w:rsid w:val="00953F92"/>
    <w:rsid w:val="00954615"/>
    <w:rsid w:val="009675A2"/>
    <w:rsid w:val="00977059"/>
    <w:rsid w:val="009972B1"/>
    <w:rsid w:val="00997F42"/>
    <w:rsid w:val="009A0C22"/>
    <w:rsid w:val="009A4997"/>
    <w:rsid w:val="009B116C"/>
    <w:rsid w:val="009B33DE"/>
    <w:rsid w:val="009B4EAE"/>
    <w:rsid w:val="009B6AB7"/>
    <w:rsid w:val="009C0DE0"/>
    <w:rsid w:val="009C2BB9"/>
    <w:rsid w:val="009C2F93"/>
    <w:rsid w:val="009C7BFD"/>
    <w:rsid w:val="009E077B"/>
    <w:rsid w:val="009E5C4C"/>
    <w:rsid w:val="00A0695A"/>
    <w:rsid w:val="00A0792E"/>
    <w:rsid w:val="00A07EC4"/>
    <w:rsid w:val="00A21051"/>
    <w:rsid w:val="00A26F31"/>
    <w:rsid w:val="00A301A2"/>
    <w:rsid w:val="00A354B6"/>
    <w:rsid w:val="00A363E2"/>
    <w:rsid w:val="00A3684B"/>
    <w:rsid w:val="00A47F0C"/>
    <w:rsid w:val="00A51B5E"/>
    <w:rsid w:val="00A61091"/>
    <w:rsid w:val="00A64836"/>
    <w:rsid w:val="00A65CFF"/>
    <w:rsid w:val="00A70BCE"/>
    <w:rsid w:val="00A72AC4"/>
    <w:rsid w:val="00A84344"/>
    <w:rsid w:val="00A87491"/>
    <w:rsid w:val="00A915EA"/>
    <w:rsid w:val="00A974DE"/>
    <w:rsid w:val="00AB5E02"/>
    <w:rsid w:val="00AC17CF"/>
    <w:rsid w:val="00AC2A5F"/>
    <w:rsid w:val="00AD0B7E"/>
    <w:rsid w:val="00AD2564"/>
    <w:rsid w:val="00AD403D"/>
    <w:rsid w:val="00AD7FE2"/>
    <w:rsid w:val="00AE4EEC"/>
    <w:rsid w:val="00AF2984"/>
    <w:rsid w:val="00AF7BC8"/>
    <w:rsid w:val="00B00B42"/>
    <w:rsid w:val="00B00BBF"/>
    <w:rsid w:val="00B07BDC"/>
    <w:rsid w:val="00B10EB0"/>
    <w:rsid w:val="00B12CDD"/>
    <w:rsid w:val="00B13DA3"/>
    <w:rsid w:val="00B33443"/>
    <w:rsid w:val="00B36BA0"/>
    <w:rsid w:val="00B43446"/>
    <w:rsid w:val="00B445F0"/>
    <w:rsid w:val="00B455F9"/>
    <w:rsid w:val="00B53E31"/>
    <w:rsid w:val="00B612D6"/>
    <w:rsid w:val="00B63621"/>
    <w:rsid w:val="00B753FB"/>
    <w:rsid w:val="00B758D8"/>
    <w:rsid w:val="00B86149"/>
    <w:rsid w:val="00B91927"/>
    <w:rsid w:val="00B937FA"/>
    <w:rsid w:val="00B95269"/>
    <w:rsid w:val="00B9564C"/>
    <w:rsid w:val="00BA04C9"/>
    <w:rsid w:val="00BA27D0"/>
    <w:rsid w:val="00BB4FB2"/>
    <w:rsid w:val="00BC2C77"/>
    <w:rsid w:val="00BC3035"/>
    <w:rsid w:val="00BC363B"/>
    <w:rsid w:val="00BC5DFD"/>
    <w:rsid w:val="00BD152F"/>
    <w:rsid w:val="00BD33B6"/>
    <w:rsid w:val="00BE0915"/>
    <w:rsid w:val="00BE0C42"/>
    <w:rsid w:val="00BE31BB"/>
    <w:rsid w:val="00BE585E"/>
    <w:rsid w:val="00BE5F58"/>
    <w:rsid w:val="00BE6FDB"/>
    <w:rsid w:val="00BF510C"/>
    <w:rsid w:val="00C05A89"/>
    <w:rsid w:val="00C100B3"/>
    <w:rsid w:val="00C221D0"/>
    <w:rsid w:val="00C26FBF"/>
    <w:rsid w:val="00C44F01"/>
    <w:rsid w:val="00C46815"/>
    <w:rsid w:val="00C51636"/>
    <w:rsid w:val="00C57BFF"/>
    <w:rsid w:val="00C603A1"/>
    <w:rsid w:val="00C61529"/>
    <w:rsid w:val="00C63295"/>
    <w:rsid w:val="00C870BD"/>
    <w:rsid w:val="00C9077F"/>
    <w:rsid w:val="00CA7000"/>
    <w:rsid w:val="00CB427B"/>
    <w:rsid w:val="00CB5A88"/>
    <w:rsid w:val="00CB6FDB"/>
    <w:rsid w:val="00CC0F42"/>
    <w:rsid w:val="00CC23F8"/>
    <w:rsid w:val="00CC2897"/>
    <w:rsid w:val="00CC2DA5"/>
    <w:rsid w:val="00CC37D5"/>
    <w:rsid w:val="00CD038C"/>
    <w:rsid w:val="00CE18F5"/>
    <w:rsid w:val="00CE7B06"/>
    <w:rsid w:val="00CF25E0"/>
    <w:rsid w:val="00CF4AE8"/>
    <w:rsid w:val="00CF58DA"/>
    <w:rsid w:val="00D054B2"/>
    <w:rsid w:val="00D12EED"/>
    <w:rsid w:val="00D20030"/>
    <w:rsid w:val="00D23A6B"/>
    <w:rsid w:val="00D240C0"/>
    <w:rsid w:val="00D24ABD"/>
    <w:rsid w:val="00D30EB4"/>
    <w:rsid w:val="00D31A95"/>
    <w:rsid w:val="00D4034D"/>
    <w:rsid w:val="00D40538"/>
    <w:rsid w:val="00D40748"/>
    <w:rsid w:val="00D74D50"/>
    <w:rsid w:val="00D76F60"/>
    <w:rsid w:val="00D80407"/>
    <w:rsid w:val="00D85779"/>
    <w:rsid w:val="00D868E0"/>
    <w:rsid w:val="00D87268"/>
    <w:rsid w:val="00D92E0D"/>
    <w:rsid w:val="00D930C9"/>
    <w:rsid w:val="00D94316"/>
    <w:rsid w:val="00D961BA"/>
    <w:rsid w:val="00DB315A"/>
    <w:rsid w:val="00DB64B4"/>
    <w:rsid w:val="00DC00FB"/>
    <w:rsid w:val="00DD3BE2"/>
    <w:rsid w:val="00DE5DF9"/>
    <w:rsid w:val="00DF02EE"/>
    <w:rsid w:val="00DF792B"/>
    <w:rsid w:val="00E077DC"/>
    <w:rsid w:val="00E11782"/>
    <w:rsid w:val="00E15F6B"/>
    <w:rsid w:val="00E23D4A"/>
    <w:rsid w:val="00E26142"/>
    <w:rsid w:val="00E469EC"/>
    <w:rsid w:val="00E54216"/>
    <w:rsid w:val="00E83ACD"/>
    <w:rsid w:val="00E87872"/>
    <w:rsid w:val="00E973C8"/>
    <w:rsid w:val="00EA0B0E"/>
    <w:rsid w:val="00EB5768"/>
    <w:rsid w:val="00EB6F4A"/>
    <w:rsid w:val="00ED22CF"/>
    <w:rsid w:val="00ED5B4D"/>
    <w:rsid w:val="00ED6BEC"/>
    <w:rsid w:val="00EE571B"/>
    <w:rsid w:val="00EF0D7A"/>
    <w:rsid w:val="00EF52D9"/>
    <w:rsid w:val="00F13B85"/>
    <w:rsid w:val="00F15D42"/>
    <w:rsid w:val="00F1640C"/>
    <w:rsid w:val="00F164E7"/>
    <w:rsid w:val="00F320EC"/>
    <w:rsid w:val="00F3477C"/>
    <w:rsid w:val="00F44DC9"/>
    <w:rsid w:val="00F47456"/>
    <w:rsid w:val="00F629A8"/>
    <w:rsid w:val="00F64B04"/>
    <w:rsid w:val="00F654B8"/>
    <w:rsid w:val="00F733CA"/>
    <w:rsid w:val="00F73F5A"/>
    <w:rsid w:val="00F76A61"/>
    <w:rsid w:val="00F818F3"/>
    <w:rsid w:val="00F81D73"/>
    <w:rsid w:val="00F843B8"/>
    <w:rsid w:val="00F870D0"/>
    <w:rsid w:val="00F92F6D"/>
    <w:rsid w:val="00F93BFA"/>
    <w:rsid w:val="00F94A24"/>
    <w:rsid w:val="00F9587C"/>
    <w:rsid w:val="00FA2B97"/>
    <w:rsid w:val="00FA5D21"/>
    <w:rsid w:val="00FA5DAE"/>
    <w:rsid w:val="00FB0E0F"/>
    <w:rsid w:val="00FB5F4A"/>
    <w:rsid w:val="00FC5CD4"/>
    <w:rsid w:val="00FD5EA0"/>
    <w:rsid w:val="00FE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39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A"/>
    <w:pPr>
      <w:keepNext/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36D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067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77E"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D39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39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A"/>
    <w:pPr>
      <w:keepNext/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36D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067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77E"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D39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A1EEE-63CC-48F2-AF66-298A71FA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Fleming</dc:creator>
  <cp:lastModifiedBy>vfleming</cp:lastModifiedBy>
  <cp:revision>76</cp:revision>
  <cp:lastPrinted>2020-12-14T13:54:00Z</cp:lastPrinted>
  <dcterms:created xsi:type="dcterms:W3CDTF">2020-12-08T15:51:00Z</dcterms:created>
  <dcterms:modified xsi:type="dcterms:W3CDTF">2021-03-03T15:54:00Z</dcterms:modified>
</cp:coreProperties>
</file>